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16477" w14:textId="77777777" w:rsidR="00696C0D" w:rsidRPr="00B51C3F" w:rsidRDefault="00696C0D">
      <w:pPr>
        <w:rPr>
          <w:rFonts w:ascii="Arial" w:hAnsi="Arial" w:cs="Arial"/>
          <w:color w:val="000000"/>
          <w:sz w:val="20"/>
        </w:rPr>
      </w:pPr>
    </w:p>
    <w:p w14:paraId="79E80F81" w14:textId="77777777" w:rsidR="00696C0D" w:rsidRPr="00B51C3F" w:rsidRDefault="00696C0D">
      <w:pPr>
        <w:rPr>
          <w:rFonts w:ascii="Arial" w:hAnsi="Arial" w:cs="Arial"/>
          <w:color w:val="000000"/>
          <w:sz w:val="20"/>
        </w:rPr>
      </w:pPr>
    </w:p>
    <w:p w14:paraId="69AB3450" w14:textId="25F3CBCB" w:rsidR="005A6BE4" w:rsidRPr="00B51C3F" w:rsidRDefault="005A6BE4">
      <w:pPr>
        <w:pStyle w:val="Kopfzeile"/>
        <w:tabs>
          <w:tab w:val="clear" w:pos="4536"/>
          <w:tab w:val="clear" w:pos="9072"/>
        </w:tabs>
        <w:rPr>
          <w:rFonts w:ascii="Arial" w:hAnsi="Arial" w:cs="Arial"/>
          <w:sz w:val="15"/>
          <w:szCs w:val="15"/>
        </w:rPr>
      </w:pPr>
    </w:p>
    <w:p w14:paraId="6802E037" w14:textId="77777777" w:rsidR="00D1635E" w:rsidRPr="00D1635E" w:rsidRDefault="00D1635E">
      <w:pPr>
        <w:pStyle w:val="Kopfzeile"/>
        <w:tabs>
          <w:tab w:val="clear" w:pos="4536"/>
          <w:tab w:val="clear" w:pos="9072"/>
        </w:tabs>
        <w:rPr>
          <w:rFonts w:ascii="Arial" w:hAnsi="Arial" w:cs="Arial"/>
          <w:sz w:val="20"/>
          <w:szCs w:val="20"/>
        </w:rPr>
        <w:sectPr w:rsidR="00D1635E" w:rsidRPr="00D1635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134" w:bottom="1134" w:left="1134" w:header="1077" w:footer="318" w:gutter="0"/>
          <w:cols w:space="708"/>
          <w:titlePg/>
          <w:docGrid w:linePitch="360"/>
        </w:sectPr>
      </w:pPr>
    </w:p>
    <w:p w14:paraId="4BFE6C22" w14:textId="77777777" w:rsidR="005D6CA2" w:rsidRPr="005B0052" w:rsidRDefault="005D6CA2" w:rsidP="005D6CA2">
      <w:pPr>
        <w:jc w:val="center"/>
        <w:outlineLvl w:val="0"/>
        <w:rPr>
          <w:rStyle w:val="Text"/>
          <w:rFonts w:cs="Arial"/>
          <w:b/>
        </w:rPr>
      </w:pPr>
      <w:r w:rsidRPr="005B0052">
        <w:rPr>
          <w:rStyle w:val="Text"/>
          <w:rFonts w:cs="Arial"/>
          <w:b/>
        </w:rPr>
        <w:t>Bewerbung um eine Abschlussarbeit</w:t>
      </w:r>
    </w:p>
    <w:p w14:paraId="7A873DEC" w14:textId="77777777" w:rsidR="005D6CA2" w:rsidRPr="005B0052" w:rsidRDefault="005D6CA2" w:rsidP="005D6CA2">
      <w:pPr>
        <w:jc w:val="center"/>
        <w:outlineLvl w:val="0"/>
        <w:rPr>
          <w:rStyle w:val="Text"/>
          <w:rFonts w:cs="Arial"/>
          <w:b/>
        </w:rPr>
      </w:pPr>
      <w:r w:rsidRPr="005B0052">
        <w:rPr>
          <w:rStyle w:val="Text"/>
          <w:rFonts w:cs="Arial"/>
          <w:b/>
        </w:rPr>
        <w:t xml:space="preserve">an </w:t>
      </w:r>
      <w:r>
        <w:rPr>
          <w:rStyle w:val="Text"/>
          <w:rFonts w:cs="Arial"/>
          <w:b/>
        </w:rPr>
        <w:t>der</w:t>
      </w:r>
      <w:r w:rsidRPr="005B0052">
        <w:rPr>
          <w:rStyle w:val="Text"/>
          <w:rFonts w:cs="Arial"/>
          <w:b/>
        </w:rPr>
        <w:t xml:space="preserve"> Professur für Wirtschaftspädagogik und Personalentwicklung</w:t>
      </w:r>
      <w:r>
        <w:rPr>
          <w:rStyle w:val="Text"/>
          <w:rFonts w:cs="Arial"/>
          <w:b/>
        </w:rPr>
        <w:t xml:space="preserve"> </w:t>
      </w:r>
    </w:p>
    <w:p w14:paraId="315F8451" w14:textId="77777777" w:rsidR="005D6CA2" w:rsidRPr="005B0052" w:rsidRDefault="005D6CA2" w:rsidP="005D6CA2">
      <w:pPr>
        <w:rPr>
          <w:rStyle w:val="Text"/>
          <w:rFonts w:cs="Arial"/>
          <w:b/>
        </w:rPr>
      </w:pPr>
    </w:p>
    <w:p w14:paraId="3863DB63" w14:textId="77777777" w:rsidR="005D6CA2" w:rsidRDefault="005D6CA2" w:rsidP="005D6CA2">
      <w:pPr>
        <w:outlineLvl w:val="0"/>
        <w:rPr>
          <w:rStyle w:val="Text"/>
          <w:rFonts w:cs="Arial"/>
          <w:b/>
        </w:rPr>
      </w:pPr>
      <w:r>
        <w:rPr>
          <w:rStyle w:val="Text"/>
          <w:rFonts w:cs="Arial"/>
          <w:b/>
        </w:rPr>
        <w:t xml:space="preserve">Einzureichen </w:t>
      </w:r>
      <w:r w:rsidRPr="006016AE">
        <w:rPr>
          <w:rStyle w:val="Text"/>
          <w:rFonts w:cs="Arial"/>
          <w:b/>
          <w:u w:val="single"/>
        </w:rPr>
        <w:t xml:space="preserve">per </w:t>
      </w:r>
      <w:r>
        <w:rPr>
          <w:rStyle w:val="Text"/>
          <w:rFonts w:cs="Arial"/>
          <w:b/>
          <w:u w:val="single"/>
        </w:rPr>
        <w:t xml:space="preserve">E-Mail (als </w:t>
      </w:r>
      <w:r>
        <w:rPr>
          <w:rStyle w:val="Text"/>
          <w:rFonts w:cs="Arial"/>
          <w:b/>
          <w:highlight w:val="yellow"/>
          <w:u w:val="single"/>
        </w:rPr>
        <w:t>Word</w:t>
      </w:r>
      <w:r w:rsidRPr="00837DED">
        <w:rPr>
          <w:rStyle w:val="Text"/>
          <w:rFonts w:cs="Arial"/>
          <w:b/>
          <w:highlight w:val="yellow"/>
          <w:u w:val="single"/>
        </w:rPr>
        <w:t>-Dokument</w:t>
      </w:r>
      <w:r>
        <w:rPr>
          <w:rStyle w:val="Text"/>
          <w:rFonts w:cs="Arial"/>
          <w:b/>
          <w:u w:val="single"/>
        </w:rPr>
        <w:t>)</w:t>
      </w:r>
      <w:r>
        <w:rPr>
          <w:rStyle w:val="Text"/>
          <w:rFonts w:cs="Arial"/>
          <w:b/>
        </w:rPr>
        <w:t xml:space="preserve"> an: </w:t>
      </w:r>
      <w:r>
        <w:rPr>
          <w:rStyle w:val="Text"/>
          <w:rFonts w:cs="Arial"/>
          <w:b/>
        </w:rPr>
        <w:tab/>
      </w:r>
    </w:p>
    <w:p w14:paraId="69E43523" w14:textId="77777777" w:rsidR="005D6CA2" w:rsidRDefault="005D6CA2" w:rsidP="005D6CA2">
      <w:pPr>
        <w:outlineLvl w:val="0"/>
        <w:rPr>
          <w:rStyle w:val="Text"/>
          <w:rFonts w:cs="Arial"/>
          <w:b/>
        </w:rPr>
      </w:pPr>
    </w:p>
    <w:p w14:paraId="72D76730" w14:textId="77777777" w:rsidR="005D6CA2" w:rsidRPr="001821E5" w:rsidRDefault="005D6CA2" w:rsidP="005D6CA2">
      <w:pPr>
        <w:pStyle w:val="Fuzeile"/>
        <w:tabs>
          <w:tab w:val="clear" w:pos="9072"/>
          <w:tab w:val="left" w:pos="2835"/>
          <w:tab w:val="left" w:pos="5670"/>
          <w:tab w:val="right" w:pos="9639"/>
        </w:tabs>
        <w:rPr>
          <w:rStyle w:val="Text"/>
          <w:rFonts w:cs="Arial"/>
          <w:sz w:val="18"/>
        </w:rPr>
      </w:pPr>
      <w:r w:rsidRPr="001821E5">
        <w:rPr>
          <w:rStyle w:val="Text"/>
          <w:rFonts w:cs="Arial"/>
          <w:b/>
        </w:rPr>
        <w:t xml:space="preserve">Lena </w:t>
      </w:r>
      <w:r>
        <w:rPr>
          <w:rStyle w:val="Text"/>
          <w:rFonts w:cs="Arial"/>
          <w:b/>
        </w:rPr>
        <w:t>Branković</w:t>
      </w:r>
      <w:r w:rsidRPr="001821E5">
        <w:rPr>
          <w:rStyle w:val="Text"/>
          <w:rFonts w:cs="Arial"/>
          <w:b/>
        </w:rPr>
        <w:t xml:space="preserve">: </w:t>
      </w:r>
      <w:r>
        <w:rPr>
          <w:rFonts w:ascii="Arial" w:hAnsi="Arial" w:cs="Arial"/>
          <w:sz w:val="22"/>
        </w:rPr>
        <w:t>lena.brankovic</w:t>
      </w:r>
      <w:r w:rsidRPr="001821E5">
        <w:rPr>
          <w:rFonts w:ascii="Arial" w:hAnsi="Arial" w:cs="Arial"/>
          <w:sz w:val="22"/>
        </w:rPr>
        <w:t>@uni-goettingen.de</w:t>
      </w:r>
    </w:p>
    <w:p w14:paraId="4C9E96B8" w14:textId="77777777" w:rsidR="005D6CA2" w:rsidRPr="001821E5" w:rsidRDefault="005D6CA2" w:rsidP="005D6CA2">
      <w:pPr>
        <w:ind w:left="708"/>
        <w:outlineLvl w:val="0"/>
        <w:rPr>
          <w:rStyle w:val="Text"/>
          <w:rFonts w:cs="Arial"/>
          <w:color w:val="FF0000"/>
        </w:rPr>
      </w:pPr>
    </w:p>
    <w:p w14:paraId="7B08FB77" w14:textId="77777777" w:rsidR="005D6CA2" w:rsidRDefault="005D6CA2" w:rsidP="005D6CA2">
      <w:pPr>
        <w:ind w:left="708"/>
        <w:outlineLvl w:val="0"/>
        <w:rPr>
          <w:rStyle w:val="Text"/>
          <w:rFonts w:cs="Arial"/>
          <w:color w:val="FF0000"/>
        </w:rPr>
      </w:pPr>
      <w:r w:rsidRPr="00A71662">
        <w:rPr>
          <w:rStyle w:val="Text"/>
          <w:rFonts w:cs="Arial"/>
          <w:color w:val="FF0000"/>
        </w:rPr>
        <w:t xml:space="preserve">Bitte geben Sie dem </w:t>
      </w:r>
      <w:r>
        <w:rPr>
          <w:rStyle w:val="Text"/>
          <w:rFonts w:cs="Arial"/>
          <w:color w:val="FF0000"/>
        </w:rPr>
        <w:t>Word-</w:t>
      </w:r>
      <w:r w:rsidRPr="00A71662">
        <w:rPr>
          <w:rStyle w:val="Text"/>
          <w:rFonts w:cs="Arial"/>
          <w:color w:val="FF0000"/>
        </w:rPr>
        <w:t xml:space="preserve">Dokument folgenden Titel: </w:t>
      </w:r>
    </w:p>
    <w:p w14:paraId="22A3F047" w14:textId="77777777" w:rsidR="005D6CA2" w:rsidRDefault="005D6CA2" w:rsidP="005D6CA2">
      <w:pPr>
        <w:ind w:left="708"/>
        <w:outlineLvl w:val="0"/>
        <w:rPr>
          <w:rStyle w:val="Text"/>
          <w:rFonts w:cs="Arial"/>
          <w:color w:val="FF0000"/>
        </w:rPr>
      </w:pPr>
    </w:p>
    <w:p w14:paraId="0645AAF0" w14:textId="4591E2E8" w:rsidR="005D6CA2" w:rsidRPr="00732F89" w:rsidRDefault="005D6CA2" w:rsidP="005D6CA2">
      <w:pPr>
        <w:ind w:left="708"/>
        <w:outlineLvl w:val="0"/>
        <w:rPr>
          <w:rStyle w:val="Text"/>
          <w:rFonts w:cs="Arial"/>
          <w:b/>
          <w:color w:val="FF0000"/>
        </w:rPr>
      </w:pPr>
      <w:r w:rsidRPr="00732F89">
        <w:rPr>
          <w:rStyle w:val="Text"/>
          <w:rFonts w:cs="Arial"/>
          <w:b/>
          <w:color w:val="FF0000"/>
        </w:rPr>
        <w:t>Nachname_</w:t>
      </w:r>
      <w:r>
        <w:rPr>
          <w:rStyle w:val="Text"/>
          <w:rFonts w:cs="Arial"/>
          <w:b/>
          <w:color w:val="FF0000"/>
        </w:rPr>
        <w:t>Abschlussarbeit_15_0</w:t>
      </w:r>
      <w:r w:rsidR="00D8700D">
        <w:rPr>
          <w:rStyle w:val="Text"/>
          <w:rFonts w:cs="Arial"/>
          <w:b/>
          <w:color w:val="FF0000"/>
        </w:rPr>
        <w:t>6</w:t>
      </w:r>
      <w:r>
        <w:rPr>
          <w:rStyle w:val="Text"/>
          <w:rFonts w:cs="Arial"/>
          <w:b/>
          <w:color w:val="FF0000"/>
        </w:rPr>
        <w:t>_2025</w:t>
      </w:r>
    </w:p>
    <w:p w14:paraId="39BB762E" w14:textId="77777777" w:rsidR="005D6CA2" w:rsidRPr="00A71662" w:rsidRDefault="005D6CA2" w:rsidP="005D6CA2">
      <w:pPr>
        <w:rPr>
          <w:rStyle w:val="Text"/>
          <w:rFonts w:cs="Arial"/>
          <w:b/>
        </w:rPr>
      </w:pPr>
    </w:p>
    <w:p w14:paraId="67B19701" w14:textId="4A643264" w:rsidR="005D6CA2" w:rsidRPr="00602525" w:rsidRDefault="005D6CA2" w:rsidP="005D6CA2">
      <w:pPr>
        <w:rPr>
          <w:rStyle w:val="Text"/>
          <w:rFonts w:cs="Arial"/>
        </w:rPr>
      </w:pPr>
      <w:r>
        <w:rPr>
          <w:rStyle w:val="Text"/>
          <w:rFonts w:cs="Arial"/>
          <w:b/>
        </w:rPr>
        <w:t>Bewerbungszeitraum: bis 15.0</w:t>
      </w:r>
      <w:r w:rsidR="00D8700D">
        <w:rPr>
          <w:rStyle w:val="Text"/>
          <w:rFonts w:cs="Arial"/>
          <w:b/>
        </w:rPr>
        <w:t>6</w:t>
      </w:r>
      <w:r>
        <w:rPr>
          <w:rStyle w:val="Text"/>
          <w:rFonts w:cs="Arial"/>
          <w:b/>
        </w:rPr>
        <w:t>.2025</w:t>
      </w:r>
    </w:p>
    <w:p w14:paraId="22FAE877" w14:textId="77777777" w:rsidR="005D6CA2" w:rsidRPr="005B0052" w:rsidRDefault="005D6CA2" w:rsidP="005D6CA2">
      <w:pPr>
        <w:rPr>
          <w:rStyle w:val="Text"/>
          <w:rFonts w:cs="Arial"/>
          <w:b/>
        </w:rPr>
      </w:pPr>
    </w:p>
    <w:p w14:paraId="0EB4F4AD" w14:textId="77777777" w:rsidR="005D6CA2" w:rsidRPr="00194A66" w:rsidRDefault="005D6CA2" w:rsidP="005D6CA2">
      <w:pPr>
        <w:jc w:val="center"/>
        <w:rPr>
          <w:rStyle w:val="Text"/>
          <w:rFonts w:cs="Arial"/>
          <w:color w:val="FF0000"/>
        </w:rPr>
      </w:pPr>
      <w:r w:rsidRPr="00F031FA">
        <w:rPr>
          <w:rStyle w:val="Text"/>
          <w:rFonts w:cs="Arial"/>
          <w:color w:val="FF0000"/>
        </w:rPr>
        <w:t>Bitte bewerben Sie sich rechtzeitig und beachten Sie, dass die Anmeldung der Abschlussarbeit beim Prüfungsamt frühestens 4 Wochen nach Ablauf der Bewerbungsfrist stattfinden kann</w:t>
      </w:r>
      <w:r>
        <w:rPr>
          <w:rStyle w:val="Text"/>
          <w:rFonts w:cs="Arial"/>
          <w:color w:val="FF0000"/>
        </w:rPr>
        <w:t xml:space="preserve">, </w:t>
      </w:r>
      <w:r w:rsidRPr="00194A66">
        <w:rPr>
          <w:rStyle w:val="Text"/>
          <w:rFonts w:cs="Arial"/>
          <w:color w:val="FF0000"/>
        </w:rPr>
        <w:t>jedoch spätestens innerhalb von 8 Wochen nach Themenfestlegung im Erstgespräch (Beginn der Bearbeitung) erfolgt sein muss, ansonsten verlieren Sie den Anspruch auf Thema und Betreuung und müssten sich im darauffolgenden Zeitraum erneut bewerben.  Bitte vereinbaren Sie einen Termin für das Erstgespräch in Abhängigkeit Ihres gewünschten Bearbeitungsbeginns und die zuvor genannten Fristen.</w:t>
      </w:r>
    </w:p>
    <w:p w14:paraId="4F1B4359" w14:textId="77777777" w:rsidR="005D6CA2" w:rsidRDefault="005D6CA2" w:rsidP="005D6CA2">
      <w:pPr>
        <w:jc w:val="center"/>
        <w:rPr>
          <w:rStyle w:val="Text"/>
          <w:rFonts w:cs="Arial"/>
          <w:color w:val="FF0000"/>
        </w:rPr>
      </w:pPr>
      <w:r w:rsidRPr="00194A66">
        <w:rPr>
          <w:rStyle w:val="Text"/>
          <w:rFonts w:cs="Arial"/>
          <w:color w:val="FF0000"/>
        </w:rPr>
        <w:t>Das Exposé ist zu Beginn der Bearbeitung anzufertigen und den Erstbetreuenden spätestens 2 Wochen nach dem Erstgespräch (Beginn der Bearbeitung) unaufgefordert zuzusenden.</w:t>
      </w:r>
    </w:p>
    <w:p w14:paraId="63F39781" w14:textId="77777777" w:rsidR="005D6CA2" w:rsidRDefault="005D6CA2" w:rsidP="005D6CA2">
      <w:pPr>
        <w:jc w:val="center"/>
        <w:rPr>
          <w:rStyle w:val="Text"/>
          <w:rFonts w:cs="Arial"/>
          <w:color w:val="FF0000"/>
        </w:rPr>
      </w:pPr>
    </w:p>
    <w:p w14:paraId="13081877" w14:textId="77777777" w:rsidR="005D6CA2" w:rsidRDefault="005D6CA2" w:rsidP="005D6CA2">
      <w:pPr>
        <w:jc w:val="center"/>
        <w:rPr>
          <w:rStyle w:val="Text"/>
          <w:rFonts w:cs="Arial"/>
          <w:color w:val="FF0000"/>
        </w:rPr>
      </w:pPr>
      <w:r>
        <w:rPr>
          <w:rStyle w:val="Text"/>
          <w:rFonts w:cs="Arial"/>
          <w:color w:val="FF0000"/>
        </w:rPr>
        <w:t xml:space="preserve">Eine Rückmeldung über die Entscheidung Ihrer Bewerbung können wir Ihnen erst </w:t>
      </w:r>
      <w:r w:rsidRPr="00A65F61">
        <w:rPr>
          <w:rStyle w:val="Text"/>
          <w:rFonts w:cs="Arial"/>
          <w:color w:val="FF0000"/>
          <w:u w:val="single"/>
        </w:rPr>
        <w:t xml:space="preserve">ab </w:t>
      </w:r>
      <w:r>
        <w:rPr>
          <w:rStyle w:val="Text"/>
          <w:rFonts w:cs="Arial"/>
          <w:color w:val="FF0000"/>
          <w:u w:val="single"/>
        </w:rPr>
        <w:t xml:space="preserve">Anfang November </w:t>
      </w:r>
      <w:r>
        <w:rPr>
          <w:rStyle w:val="Text"/>
          <w:rFonts w:cs="Arial"/>
          <w:color w:val="FF0000"/>
        </w:rPr>
        <w:t>mitteilen. Sollten Sie eine Eingangsbestätigung haben wollen, stellen Sie bitte in Ihrem Mailprogramm die Lesebestätigungsoption ein.</w:t>
      </w:r>
    </w:p>
    <w:p w14:paraId="389F5696" w14:textId="77777777" w:rsidR="005D6CA2" w:rsidRDefault="005D6CA2" w:rsidP="005D6CA2">
      <w:pPr>
        <w:jc w:val="center"/>
        <w:rPr>
          <w:rStyle w:val="Text"/>
          <w:rFonts w:cs="Arial"/>
          <w:color w:val="FF0000"/>
        </w:rPr>
      </w:pPr>
    </w:p>
    <w:p w14:paraId="53C98BA9" w14:textId="77777777" w:rsidR="005D6CA2" w:rsidRPr="00F031FA" w:rsidRDefault="005D6CA2" w:rsidP="005D6CA2">
      <w:pPr>
        <w:jc w:val="center"/>
        <w:rPr>
          <w:rStyle w:val="Text"/>
          <w:rFonts w:cs="Arial"/>
          <w:color w:val="FF0000"/>
        </w:rPr>
      </w:pPr>
    </w:p>
    <w:p w14:paraId="75FFC40F" w14:textId="77777777" w:rsidR="005D6CA2" w:rsidRPr="00194A66" w:rsidRDefault="005D6CA2" w:rsidP="005D6CA2">
      <w:pPr>
        <w:pStyle w:val="Listenabsatz"/>
        <w:numPr>
          <w:ilvl w:val="0"/>
          <w:numId w:val="3"/>
        </w:numPr>
        <w:jc w:val="both"/>
        <w:outlineLvl w:val="0"/>
        <w:rPr>
          <w:rStyle w:val="Text"/>
          <w:rFonts w:cs="Arial"/>
          <w:b/>
        </w:rPr>
      </w:pPr>
      <w:r w:rsidRPr="00194A66">
        <w:rPr>
          <w:rStyle w:val="Text"/>
          <w:rFonts w:cs="Arial"/>
          <w:b/>
        </w:rPr>
        <w:t>Art und Beginn der Arbeit</w:t>
      </w:r>
    </w:p>
    <w:p w14:paraId="70116257" w14:textId="77777777" w:rsidR="005D6CA2" w:rsidRPr="00194A66" w:rsidRDefault="005D6CA2" w:rsidP="005D6CA2">
      <w:pPr>
        <w:pStyle w:val="Listenabsatz"/>
        <w:ind w:left="1068"/>
        <w:jc w:val="both"/>
        <w:outlineLvl w:val="0"/>
        <w:rPr>
          <w:rStyle w:val="Text"/>
          <w:rFonts w:cs="Arial"/>
          <w:b/>
        </w:rPr>
      </w:pPr>
    </w:p>
    <w:p w14:paraId="65F69D36" w14:textId="77777777" w:rsidR="005D6CA2" w:rsidRPr="005B0052" w:rsidRDefault="005D6CA2" w:rsidP="005D6CA2">
      <w:pPr>
        <w:pBdr>
          <w:top w:val="single" w:sz="4" w:space="1" w:color="auto"/>
          <w:left w:val="single" w:sz="4" w:space="4" w:color="auto"/>
          <w:bottom w:val="single" w:sz="4" w:space="1" w:color="auto"/>
          <w:right w:val="single" w:sz="4" w:space="4" w:color="auto"/>
        </w:pBdr>
        <w:jc w:val="both"/>
        <w:rPr>
          <w:rStyle w:val="Text"/>
          <w:rFonts w:cs="Arial"/>
          <w:b/>
        </w:rPr>
      </w:pPr>
      <w:r w:rsidRPr="005B0052">
        <w:rPr>
          <w:rStyle w:val="Text"/>
          <w:rFonts w:cs="Arial"/>
          <w:b/>
          <w:sz w:val="32"/>
          <w:szCs w:val="32"/>
        </w:rPr>
        <w:t>□</w:t>
      </w:r>
      <w:r w:rsidRPr="005B0052">
        <w:rPr>
          <w:rStyle w:val="Text"/>
          <w:rFonts w:cs="Arial"/>
          <w:b/>
        </w:rPr>
        <w:tab/>
        <w:t>Bachelor-Arbeit</w:t>
      </w:r>
      <w:r w:rsidRPr="005B0052">
        <w:rPr>
          <w:rStyle w:val="Text"/>
          <w:rFonts w:cs="Arial"/>
          <w:b/>
        </w:rPr>
        <w:tab/>
      </w:r>
      <w:r>
        <w:rPr>
          <w:rStyle w:val="Text"/>
          <w:rFonts w:cs="Arial"/>
          <w:b/>
        </w:rPr>
        <w:tab/>
      </w:r>
      <w:r>
        <w:rPr>
          <w:rStyle w:val="Text"/>
          <w:rFonts w:cs="Arial"/>
          <w:b/>
        </w:rPr>
        <w:tab/>
      </w:r>
      <w:r>
        <w:rPr>
          <w:rStyle w:val="Text"/>
          <w:rFonts w:cs="Arial"/>
          <w:b/>
        </w:rPr>
        <w:tab/>
      </w:r>
      <w:r>
        <w:rPr>
          <w:rStyle w:val="Text"/>
          <w:rFonts w:cs="Arial"/>
          <w:b/>
        </w:rPr>
        <w:tab/>
      </w:r>
      <w:r w:rsidRPr="005B0052">
        <w:rPr>
          <w:rStyle w:val="Text"/>
          <w:rFonts w:cs="Arial"/>
          <w:b/>
          <w:sz w:val="32"/>
          <w:szCs w:val="32"/>
        </w:rPr>
        <w:t>□</w:t>
      </w:r>
      <w:r w:rsidRPr="005B0052">
        <w:rPr>
          <w:rStyle w:val="Text"/>
          <w:rFonts w:cs="Arial"/>
          <w:b/>
        </w:rPr>
        <w:tab/>
        <w:t>Master-Arbeit</w:t>
      </w:r>
      <w:r w:rsidRPr="005B0052">
        <w:rPr>
          <w:rStyle w:val="Text"/>
          <w:rFonts w:cs="Arial"/>
          <w:b/>
        </w:rPr>
        <w:tab/>
      </w:r>
    </w:p>
    <w:p w14:paraId="40FA1954" w14:textId="77777777" w:rsidR="005D6CA2" w:rsidRDefault="005D6CA2" w:rsidP="005D6CA2">
      <w:pPr>
        <w:pBdr>
          <w:top w:val="single" w:sz="4" w:space="1" w:color="auto"/>
          <w:left w:val="single" w:sz="4" w:space="4" w:color="auto"/>
          <w:bottom w:val="single" w:sz="4" w:space="1" w:color="auto"/>
          <w:right w:val="single" w:sz="4" w:space="4" w:color="auto"/>
        </w:pBdr>
        <w:jc w:val="both"/>
        <w:rPr>
          <w:rStyle w:val="Text"/>
          <w:rFonts w:cs="Arial"/>
          <w:b/>
        </w:rPr>
      </w:pPr>
      <w:r w:rsidRPr="005B0052">
        <w:rPr>
          <w:rStyle w:val="Text"/>
          <w:rFonts w:cs="Arial"/>
          <w:b/>
        </w:rPr>
        <w:tab/>
      </w:r>
    </w:p>
    <w:p w14:paraId="55AA76E4" w14:textId="77777777" w:rsidR="005D6CA2" w:rsidRDefault="005D6CA2" w:rsidP="005D6CA2">
      <w:pPr>
        <w:pBdr>
          <w:top w:val="single" w:sz="4" w:space="1" w:color="auto"/>
          <w:left w:val="single" w:sz="4" w:space="4" w:color="auto"/>
          <w:bottom w:val="single" w:sz="4" w:space="1" w:color="auto"/>
          <w:right w:val="single" w:sz="4" w:space="4" w:color="auto"/>
        </w:pBdr>
        <w:jc w:val="both"/>
        <w:rPr>
          <w:rStyle w:val="Text"/>
          <w:rFonts w:cs="Arial"/>
          <w:b/>
        </w:rPr>
      </w:pPr>
      <w:r>
        <w:rPr>
          <w:rStyle w:val="Text"/>
          <w:rFonts w:cs="Arial"/>
          <w:b/>
        </w:rPr>
        <w:t>gewünschter Bearbeitungsbeginn:</w:t>
      </w:r>
    </w:p>
    <w:p w14:paraId="079FFEB2" w14:textId="77777777" w:rsidR="005D6CA2" w:rsidRPr="005B0052" w:rsidRDefault="005D6CA2" w:rsidP="005D6CA2">
      <w:pPr>
        <w:pBdr>
          <w:top w:val="single" w:sz="4" w:space="1" w:color="auto"/>
          <w:left w:val="single" w:sz="4" w:space="4" w:color="auto"/>
          <w:bottom w:val="single" w:sz="4" w:space="1" w:color="auto"/>
          <w:right w:val="single" w:sz="4" w:space="4" w:color="auto"/>
        </w:pBdr>
        <w:jc w:val="both"/>
        <w:rPr>
          <w:rStyle w:val="Text"/>
          <w:rFonts w:cs="Arial"/>
          <w:b/>
        </w:rPr>
      </w:pPr>
    </w:p>
    <w:p w14:paraId="1FFA9B6D" w14:textId="77777777" w:rsidR="005D6CA2" w:rsidRPr="005B0052" w:rsidRDefault="005D6CA2" w:rsidP="005D6CA2">
      <w:pPr>
        <w:jc w:val="both"/>
        <w:rPr>
          <w:rStyle w:val="Text"/>
          <w:rFonts w:cs="Arial"/>
          <w:b/>
        </w:rPr>
      </w:pPr>
    </w:p>
    <w:p w14:paraId="6C29773E" w14:textId="77777777" w:rsidR="005D6CA2" w:rsidRPr="005B0052" w:rsidRDefault="005D6CA2" w:rsidP="005D6CA2">
      <w:pPr>
        <w:jc w:val="both"/>
        <w:outlineLvl w:val="0"/>
        <w:rPr>
          <w:rStyle w:val="Text"/>
          <w:rFonts w:cs="Arial"/>
          <w:b/>
        </w:rPr>
      </w:pPr>
      <w:r w:rsidRPr="005B0052">
        <w:rPr>
          <w:rStyle w:val="Text"/>
          <w:rFonts w:cs="Arial"/>
          <w:b/>
        </w:rPr>
        <w:t>2</w:t>
      </w:r>
      <w:r w:rsidRPr="005B0052">
        <w:rPr>
          <w:rStyle w:val="Text"/>
          <w:rFonts w:cs="Arial"/>
          <w:b/>
        </w:rPr>
        <w:tab/>
        <w:t>Persönliche Angaben</w:t>
      </w:r>
    </w:p>
    <w:p w14:paraId="0DD06CC7" w14:textId="77777777" w:rsidR="005D6CA2" w:rsidRPr="005B0052" w:rsidRDefault="005D6CA2" w:rsidP="005D6CA2">
      <w:pPr>
        <w:jc w:val="both"/>
        <w:rPr>
          <w:rStyle w:val="Text"/>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6"/>
        <w:gridCol w:w="4819"/>
      </w:tblGrid>
      <w:tr w:rsidR="005D6CA2" w:rsidRPr="005B0052" w14:paraId="064FA87F" w14:textId="77777777" w:rsidTr="001C6077">
        <w:tc>
          <w:tcPr>
            <w:tcW w:w="4866" w:type="dxa"/>
          </w:tcPr>
          <w:p w14:paraId="0FE9CD76" w14:textId="77777777" w:rsidR="005D6CA2" w:rsidRPr="005B0052" w:rsidRDefault="005D6CA2" w:rsidP="001C6077">
            <w:pPr>
              <w:spacing w:before="120" w:after="120"/>
              <w:jc w:val="both"/>
              <w:rPr>
                <w:rStyle w:val="Text"/>
                <w:rFonts w:cs="Arial"/>
                <w:b/>
              </w:rPr>
            </w:pPr>
            <w:r w:rsidRPr="005B0052">
              <w:rPr>
                <w:rStyle w:val="Text"/>
                <w:rFonts w:cs="Arial"/>
                <w:b/>
              </w:rPr>
              <w:t>Name, Vorname</w:t>
            </w:r>
          </w:p>
        </w:tc>
        <w:tc>
          <w:tcPr>
            <w:tcW w:w="4819" w:type="dxa"/>
          </w:tcPr>
          <w:p w14:paraId="177BE011" w14:textId="77777777" w:rsidR="005D6CA2" w:rsidRPr="005B0052" w:rsidRDefault="005D6CA2" w:rsidP="001C6077">
            <w:pPr>
              <w:spacing w:before="120" w:after="120"/>
              <w:jc w:val="both"/>
              <w:rPr>
                <w:rStyle w:val="Text"/>
                <w:rFonts w:cs="Arial"/>
                <w:b/>
              </w:rPr>
            </w:pPr>
          </w:p>
        </w:tc>
      </w:tr>
      <w:tr w:rsidR="005D6CA2" w:rsidRPr="005B0052" w14:paraId="1A47C9CA" w14:textId="77777777" w:rsidTr="001C6077">
        <w:tc>
          <w:tcPr>
            <w:tcW w:w="4866" w:type="dxa"/>
          </w:tcPr>
          <w:p w14:paraId="38FFCC15" w14:textId="77777777" w:rsidR="005D6CA2" w:rsidRPr="005B0052" w:rsidRDefault="005D6CA2" w:rsidP="001C6077">
            <w:pPr>
              <w:spacing w:before="120" w:after="120"/>
              <w:jc w:val="both"/>
              <w:rPr>
                <w:rStyle w:val="Text"/>
                <w:rFonts w:cs="Arial"/>
                <w:b/>
              </w:rPr>
            </w:pPr>
            <w:r w:rsidRPr="005B0052">
              <w:rPr>
                <w:rStyle w:val="Text"/>
                <w:rFonts w:cs="Arial"/>
                <w:b/>
              </w:rPr>
              <w:t>Matrikel-Nummer</w:t>
            </w:r>
          </w:p>
        </w:tc>
        <w:tc>
          <w:tcPr>
            <w:tcW w:w="4819" w:type="dxa"/>
          </w:tcPr>
          <w:p w14:paraId="48450118" w14:textId="77777777" w:rsidR="005D6CA2" w:rsidRPr="005B0052" w:rsidRDefault="005D6CA2" w:rsidP="001C6077">
            <w:pPr>
              <w:spacing w:before="120" w:after="120"/>
              <w:jc w:val="both"/>
              <w:rPr>
                <w:rStyle w:val="Text"/>
                <w:rFonts w:cs="Arial"/>
                <w:b/>
              </w:rPr>
            </w:pPr>
          </w:p>
        </w:tc>
      </w:tr>
      <w:tr w:rsidR="005D6CA2" w:rsidRPr="005B0052" w14:paraId="3CA4E1C8" w14:textId="77777777" w:rsidTr="001C6077">
        <w:tc>
          <w:tcPr>
            <w:tcW w:w="4866" w:type="dxa"/>
          </w:tcPr>
          <w:p w14:paraId="4F151C94" w14:textId="77777777" w:rsidR="005D6CA2" w:rsidRPr="005B0052" w:rsidRDefault="005D6CA2" w:rsidP="001C6077">
            <w:pPr>
              <w:spacing w:before="120" w:after="120"/>
              <w:jc w:val="both"/>
              <w:rPr>
                <w:rStyle w:val="Text"/>
                <w:rFonts w:cs="Arial"/>
                <w:b/>
              </w:rPr>
            </w:pPr>
            <w:r w:rsidRPr="005B0052">
              <w:rPr>
                <w:rStyle w:val="Text"/>
                <w:rFonts w:cs="Arial"/>
                <w:b/>
              </w:rPr>
              <w:t>Studiengang</w:t>
            </w:r>
            <w:r>
              <w:rPr>
                <w:rStyle w:val="Text"/>
                <w:rFonts w:cs="Arial"/>
                <w:b/>
              </w:rPr>
              <w:t xml:space="preserve"> / Zweitfach</w:t>
            </w:r>
          </w:p>
        </w:tc>
        <w:tc>
          <w:tcPr>
            <w:tcW w:w="4819" w:type="dxa"/>
          </w:tcPr>
          <w:p w14:paraId="77F63D91" w14:textId="77777777" w:rsidR="005D6CA2" w:rsidRPr="005B0052" w:rsidRDefault="005D6CA2" w:rsidP="001C6077">
            <w:pPr>
              <w:spacing w:before="120" w:after="120"/>
              <w:jc w:val="both"/>
              <w:rPr>
                <w:rStyle w:val="Text"/>
                <w:rFonts w:cs="Arial"/>
                <w:b/>
              </w:rPr>
            </w:pPr>
          </w:p>
        </w:tc>
      </w:tr>
      <w:tr w:rsidR="005D6CA2" w:rsidRPr="005B0052" w14:paraId="47CE1B35" w14:textId="77777777" w:rsidTr="001C6077">
        <w:tc>
          <w:tcPr>
            <w:tcW w:w="4866" w:type="dxa"/>
          </w:tcPr>
          <w:p w14:paraId="1C76841C" w14:textId="77777777" w:rsidR="005D6CA2" w:rsidRPr="005B0052" w:rsidRDefault="005D6CA2" w:rsidP="001C6077">
            <w:pPr>
              <w:spacing w:before="120" w:after="120"/>
              <w:jc w:val="both"/>
              <w:rPr>
                <w:rStyle w:val="Text"/>
                <w:rFonts w:cs="Arial"/>
                <w:b/>
              </w:rPr>
            </w:pPr>
            <w:r w:rsidRPr="005B0052">
              <w:rPr>
                <w:rStyle w:val="Text"/>
                <w:rFonts w:cs="Arial"/>
                <w:b/>
              </w:rPr>
              <w:t>Semester</w:t>
            </w:r>
          </w:p>
        </w:tc>
        <w:tc>
          <w:tcPr>
            <w:tcW w:w="4819" w:type="dxa"/>
          </w:tcPr>
          <w:p w14:paraId="09B6E078" w14:textId="77777777" w:rsidR="005D6CA2" w:rsidRPr="005B0052" w:rsidRDefault="005D6CA2" w:rsidP="001C6077">
            <w:pPr>
              <w:spacing w:before="120" w:after="120"/>
              <w:jc w:val="both"/>
              <w:rPr>
                <w:rStyle w:val="Text"/>
                <w:rFonts w:cs="Arial"/>
                <w:b/>
              </w:rPr>
            </w:pPr>
          </w:p>
        </w:tc>
      </w:tr>
      <w:tr w:rsidR="005D6CA2" w:rsidRPr="005B0052" w14:paraId="131A57CE" w14:textId="77777777" w:rsidTr="001C6077">
        <w:tc>
          <w:tcPr>
            <w:tcW w:w="4866" w:type="dxa"/>
          </w:tcPr>
          <w:p w14:paraId="48F6A243" w14:textId="77777777" w:rsidR="005D6CA2" w:rsidRPr="005B0052" w:rsidRDefault="005D6CA2" w:rsidP="001C6077">
            <w:pPr>
              <w:spacing w:before="120" w:after="120"/>
              <w:jc w:val="both"/>
              <w:rPr>
                <w:rStyle w:val="Text"/>
                <w:rFonts w:cs="Arial"/>
                <w:b/>
              </w:rPr>
            </w:pPr>
            <w:r w:rsidRPr="005B0052">
              <w:rPr>
                <w:rStyle w:val="Text"/>
                <w:rFonts w:cs="Arial"/>
                <w:b/>
              </w:rPr>
              <w:t>Kontakt (E-Mail)</w:t>
            </w:r>
          </w:p>
        </w:tc>
        <w:tc>
          <w:tcPr>
            <w:tcW w:w="4819" w:type="dxa"/>
          </w:tcPr>
          <w:p w14:paraId="38BBAE4B" w14:textId="77777777" w:rsidR="005D6CA2" w:rsidRPr="005B0052" w:rsidRDefault="005D6CA2" w:rsidP="001C6077">
            <w:pPr>
              <w:spacing w:before="120" w:after="120"/>
              <w:jc w:val="both"/>
              <w:rPr>
                <w:rStyle w:val="Text"/>
                <w:rFonts w:cs="Arial"/>
                <w:b/>
              </w:rPr>
            </w:pPr>
          </w:p>
        </w:tc>
      </w:tr>
    </w:tbl>
    <w:p w14:paraId="74A7242B" w14:textId="77777777" w:rsidR="005D6CA2" w:rsidRDefault="005D6CA2" w:rsidP="005D6CA2">
      <w:pPr>
        <w:jc w:val="both"/>
        <w:rPr>
          <w:rStyle w:val="Text"/>
          <w:rFonts w:cs="Arial"/>
          <w:b/>
        </w:rPr>
      </w:pPr>
    </w:p>
    <w:p w14:paraId="4B237783" w14:textId="77777777" w:rsidR="005D6CA2" w:rsidRDefault="005D6CA2" w:rsidP="005D6CA2">
      <w:pPr>
        <w:jc w:val="both"/>
        <w:rPr>
          <w:rStyle w:val="Text"/>
          <w:rFonts w:cs="Arial"/>
          <w:sz w:val="18"/>
        </w:rPr>
      </w:pPr>
      <w:r w:rsidRPr="00A309FA">
        <w:rPr>
          <w:rStyle w:val="Text"/>
          <w:rFonts w:cs="Arial"/>
          <w:sz w:val="18"/>
        </w:rPr>
        <w:t xml:space="preserve">Hinweis: </w:t>
      </w:r>
      <w:r>
        <w:rPr>
          <w:rStyle w:val="Text"/>
          <w:rFonts w:cs="Arial"/>
          <w:sz w:val="18"/>
        </w:rPr>
        <w:t xml:space="preserve">Die Professur bietet einen Onlinekurs zum wissenschaftlichen Arbeiten an. Der Kurs kann im </w:t>
      </w:r>
      <w:proofErr w:type="spellStart"/>
      <w:r>
        <w:rPr>
          <w:rStyle w:val="Text"/>
          <w:rFonts w:cs="Arial"/>
          <w:sz w:val="18"/>
        </w:rPr>
        <w:t>StudIP</w:t>
      </w:r>
      <w:proofErr w:type="spellEnd"/>
      <w:r>
        <w:rPr>
          <w:rStyle w:val="Text"/>
          <w:rFonts w:cs="Arial"/>
          <w:sz w:val="18"/>
        </w:rPr>
        <w:t xml:space="preserve"> zeitunabhängig absolviert werden. Die Teilnahme an dem Kurs stellt keine Verpflichtung für die Bewerbung um eine Abschlussarbeit an der Professur für Wirtschaftspädagogik und Personalentwicklung dar. </w:t>
      </w:r>
    </w:p>
    <w:p w14:paraId="3F69656D" w14:textId="77777777" w:rsidR="005D6CA2" w:rsidRPr="003C47D6" w:rsidRDefault="005D6CA2" w:rsidP="005D6CA2">
      <w:pPr>
        <w:spacing w:before="240" w:after="240"/>
        <w:jc w:val="both"/>
        <w:outlineLvl w:val="0"/>
        <w:rPr>
          <w:rStyle w:val="Text"/>
          <w:rFonts w:cs="Arial"/>
          <w:b/>
        </w:rPr>
      </w:pPr>
      <w:r>
        <w:rPr>
          <w:rStyle w:val="Text"/>
          <w:rFonts w:cs="Arial"/>
          <w:b/>
        </w:rPr>
        <w:lastRenderedPageBreak/>
        <w:t>3</w:t>
      </w:r>
      <w:r>
        <w:rPr>
          <w:rStyle w:val="Text"/>
          <w:rFonts w:cs="Arial"/>
          <w:b/>
        </w:rPr>
        <w:tab/>
      </w:r>
      <w:r w:rsidRPr="003C47D6">
        <w:rPr>
          <w:rStyle w:val="Text"/>
          <w:rFonts w:cs="Arial"/>
          <w:b/>
        </w:rPr>
        <w:t xml:space="preserve">Themenwahl </w:t>
      </w:r>
    </w:p>
    <w:p w14:paraId="4964D9FE" w14:textId="77777777" w:rsidR="005D6CA2" w:rsidRPr="003C47D6" w:rsidRDefault="005D6CA2" w:rsidP="005D6CA2">
      <w:pPr>
        <w:jc w:val="both"/>
        <w:rPr>
          <w:rFonts w:ascii="Arial" w:hAnsi="Arial" w:cs="Arial"/>
          <w:sz w:val="22"/>
          <w:szCs w:val="22"/>
        </w:rPr>
      </w:pPr>
      <w:r w:rsidRPr="003C47D6">
        <w:rPr>
          <w:rFonts w:ascii="Arial" w:hAnsi="Arial" w:cs="Arial"/>
          <w:sz w:val="22"/>
          <w:szCs w:val="22"/>
        </w:rPr>
        <w:t>Für die Themenwahl gibt es zwei Möglichkeiten:</w:t>
      </w:r>
    </w:p>
    <w:p w14:paraId="3D0BC57B" w14:textId="77777777" w:rsidR="005D6CA2" w:rsidRPr="003C47D6" w:rsidRDefault="005D6CA2" w:rsidP="005D6CA2">
      <w:pPr>
        <w:jc w:val="both"/>
        <w:rPr>
          <w:rFonts w:ascii="Arial" w:hAnsi="Arial" w:cs="Arial"/>
          <w:sz w:val="22"/>
          <w:szCs w:val="22"/>
        </w:rPr>
      </w:pPr>
    </w:p>
    <w:p w14:paraId="07A3E238" w14:textId="77777777" w:rsidR="005D6CA2" w:rsidRPr="003C47D6" w:rsidRDefault="005D6CA2" w:rsidP="005D6CA2">
      <w:pPr>
        <w:jc w:val="both"/>
        <w:rPr>
          <w:rFonts w:ascii="Arial" w:hAnsi="Arial" w:cs="Arial"/>
          <w:sz w:val="22"/>
          <w:szCs w:val="22"/>
        </w:rPr>
      </w:pPr>
      <w:r w:rsidRPr="003C47D6">
        <w:rPr>
          <w:rFonts w:ascii="Arial" w:hAnsi="Arial" w:cs="Arial"/>
          <w:sz w:val="22"/>
          <w:szCs w:val="22"/>
        </w:rPr>
        <w:t xml:space="preserve">1.) Sie können unter </w:t>
      </w:r>
      <w:r>
        <w:rPr>
          <w:rFonts w:ascii="Arial" w:hAnsi="Arial" w:cs="Arial"/>
          <w:b/>
          <w:sz w:val="22"/>
          <w:szCs w:val="22"/>
        </w:rPr>
        <w:t>3</w:t>
      </w:r>
      <w:r w:rsidRPr="003C47D6">
        <w:rPr>
          <w:rFonts w:ascii="Arial" w:hAnsi="Arial" w:cs="Arial"/>
          <w:sz w:val="22"/>
          <w:szCs w:val="22"/>
        </w:rPr>
        <w:t xml:space="preserve"> Themenbereiche priorisieren </w:t>
      </w:r>
    </w:p>
    <w:p w14:paraId="352A2C5A" w14:textId="77777777" w:rsidR="005D6CA2" w:rsidRPr="003C47D6" w:rsidRDefault="005D6CA2" w:rsidP="005D6CA2">
      <w:pPr>
        <w:jc w:val="center"/>
        <w:rPr>
          <w:rFonts w:ascii="Arial" w:hAnsi="Arial" w:cs="Arial"/>
          <w:b/>
          <w:sz w:val="22"/>
          <w:szCs w:val="22"/>
        </w:rPr>
      </w:pPr>
      <w:r w:rsidRPr="003C47D6">
        <w:rPr>
          <w:rFonts w:ascii="Arial" w:hAnsi="Arial" w:cs="Arial"/>
          <w:b/>
          <w:sz w:val="22"/>
          <w:szCs w:val="22"/>
        </w:rPr>
        <w:t>und / oder</w:t>
      </w:r>
    </w:p>
    <w:p w14:paraId="2DF44067" w14:textId="77777777" w:rsidR="005D6CA2" w:rsidRPr="003C47D6" w:rsidRDefault="005D6CA2" w:rsidP="005D6CA2">
      <w:pPr>
        <w:jc w:val="both"/>
        <w:rPr>
          <w:rFonts w:ascii="Arial" w:hAnsi="Arial" w:cs="Arial"/>
          <w:sz w:val="22"/>
          <w:szCs w:val="22"/>
        </w:rPr>
      </w:pPr>
      <w:r w:rsidRPr="003C47D6">
        <w:rPr>
          <w:rFonts w:ascii="Arial" w:hAnsi="Arial" w:cs="Arial"/>
          <w:sz w:val="22"/>
          <w:szCs w:val="22"/>
        </w:rPr>
        <w:t xml:space="preserve">2.) unter </w:t>
      </w:r>
      <w:r>
        <w:rPr>
          <w:rFonts w:ascii="Arial" w:hAnsi="Arial" w:cs="Arial"/>
          <w:b/>
          <w:sz w:val="22"/>
          <w:szCs w:val="22"/>
        </w:rPr>
        <w:t>4</w:t>
      </w:r>
      <w:r w:rsidRPr="003C47D6">
        <w:rPr>
          <w:rFonts w:ascii="Arial" w:hAnsi="Arial" w:cs="Arial"/>
          <w:sz w:val="22"/>
          <w:szCs w:val="22"/>
        </w:rPr>
        <w:t xml:space="preserve"> zu den Themenbereichen einen eigenen Themenvorschlag ausformulieren </w:t>
      </w:r>
    </w:p>
    <w:p w14:paraId="0E5782BE" w14:textId="77777777" w:rsidR="005D6CA2" w:rsidRPr="003C47D6" w:rsidRDefault="005D6CA2" w:rsidP="005D6CA2">
      <w:pPr>
        <w:jc w:val="both"/>
        <w:rPr>
          <w:rFonts w:ascii="Arial" w:hAnsi="Arial" w:cs="Arial"/>
          <w:sz w:val="22"/>
          <w:szCs w:val="22"/>
        </w:rPr>
      </w:pPr>
    </w:p>
    <w:p w14:paraId="4E3F65E6" w14:textId="77777777" w:rsidR="005D6CA2" w:rsidRPr="003C47D6" w:rsidRDefault="005D6CA2" w:rsidP="005D6CA2">
      <w:pPr>
        <w:spacing w:after="240"/>
        <w:rPr>
          <w:rStyle w:val="Text"/>
          <w:rFonts w:cs="Arial"/>
          <w:b/>
        </w:rPr>
      </w:pPr>
      <w:r w:rsidRPr="003C47D6">
        <w:rPr>
          <w:rStyle w:val="Text"/>
          <w:rFonts w:cs="Arial"/>
          <w:b/>
        </w:rPr>
        <w:t>3</w:t>
      </w:r>
      <w:r w:rsidRPr="003C47D6">
        <w:rPr>
          <w:rStyle w:val="Text"/>
          <w:rFonts w:cs="Arial"/>
          <w:b/>
        </w:rPr>
        <w:tab/>
        <w:t>Konkrete Themenvorschläge</w:t>
      </w:r>
    </w:p>
    <w:p w14:paraId="71350F34" w14:textId="77777777" w:rsidR="005D6CA2" w:rsidRDefault="005D6CA2" w:rsidP="005D6CA2">
      <w:pPr>
        <w:jc w:val="both"/>
        <w:rPr>
          <w:rFonts w:ascii="Arial" w:hAnsi="Arial" w:cs="Arial"/>
          <w:sz w:val="22"/>
          <w:szCs w:val="22"/>
          <w:u w:val="single"/>
        </w:rPr>
      </w:pPr>
      <w:r w:rsidRPr="003C47D6">
        <w:rPr>
          <w:rFonts w:ascii="Arial" w:hAnsi="Arial" w:cs="Arial"/>
          <w:sz w:val="22"/>
          <w:szCs w:val="22"/>
        </w:rPr>
        <w:t xml:space="preserve">Bitte kennzeichnen Sie Ihre Themenwünsche </w:t>
      </w:r>
      <w:r w:rsidRPr="003C47D6">
        <w:rPr>
          <w:rFonts w:ascii="Arial" w:hAnsi="Arial" w:cs="Arial"/>
          <w:sz w:val="22"/>
          <w:szCs w:val="22"/>
          <w:u w:val="single"/>
        </w:rPr>
        <w:t>mit Prioritätsangabe (von 1 (</w:t>
      </w:r>
      <w:r>
        <w:rPr>
          <w:rFonts w:ascii="Arial" w:hAnsi="Arial" w:cs="Arial"/>
          <w:sz w:val="22"/>
          <w:szCs w:val="22"/>
          <w:u w:val="single"/>
        </w:rPr>
        <w:t>hoch</w:t>
      </w:r>
      <w:r w:rsidRPr="003C47D6">
        <w:rPr>
          <w:rFonts w:ascii="Arial" w:hAnsi="Arial" w:cs="Arial"/>
          <w:sz w:val="22"/>
          <w:szCs w:val="22"/>
          <w:u w:val="single"/>
        </w:rPr>
        <w:t>) bis 3 (</w:t>
      </w:r>
      <w:r>
        <w:rPr>
          <w:rFonts w:ascii="Arial" w:hAnsi="Arial" w:cs="Arial"/>
          <w:sz w:val="22"/>
          <w:szCs w:val="22"/>
          <w:u w:val="single"/>
        </w:rPr>
        <w:t>niedrig</w:t>
      </w:r>
      <w:r w:rsidRPr="003C47D6">
        <w:rPr>
          <w:rFonts w:ascii="Arial" w:hAnsi="Arial" w:cs="Arial"/>
          <w:sz w:val="22"/>
          <w:szCs w:val="22"/>
          <w:u w:val="single"/>
        </w:rPr>
        <w:t>))</w:t>
      </w:r>
      <w:r w:rsidRPr="003C47D6">
        <w:rPr>
          <w:rFonts w:ascii="Arial" w:hAnsi="Arial" w:cs="Arial"/>
          <w:sz w:val="22"/>
          <w:szCs w:val="22"/>
        </w:rPr>
        <w:t>. Sie dürfen max. 3 Themen wählen.</w:t>
      </w:r>
      <w:r>
        <w:rPr>
          <w:rFonts w:ascii="Arial" w:hAnsi="Arial" w:cs="Arial"/>
          <w:sz w:val="22"/>
          <w:szCs w:val="22"/>
        </w:rPr>
        <w:t xml:space="preserve"> </w:t>
      </w:r>
      <w:r w:rsidRPr="00A723DC">
        <w:rPr>
          <w:rFonts w:ascii="Arial" w:hAnsi="Arial" w:cs="Arial"/>
          <w:sz w:val="22"/>
          <w:szCs w:val="22"/>
          <w:u w:val="single"/>
        </w:rPr>
        <w:t>Zur Bewerbung ist jeweils ein Abstract (max. 2.500 Zeichen inkl</w:t>
      </w:r>
      <w:r>
        <w:rPr>
          <w:rFonts w:ascii="Arial" w:hAnsi="Arial" w:cs="Arial"/>
          <w:sz w:val="22"/>
          <w:szCs w:val="22"/>
          <w:u w:val="single"/>
        </w:rPr>
        <w:t>usive</w:t>
      </w:r>
      <w:r w:rsidRPr="00A723DC">
        <w:rPr>
          <w:rFonts w:ascii="Arial" w:hAnsi="Arial" w:cs="Arial"/>
          <w:sz w:val="22"/>
          <w:szCs w:val="22"/>
          <w:u w:val="single"/>
        </w:rPr>
        <w:t xml:space="preserve"> Leerzeichen</w:t>
      </w:r>
      <w:r>
        <w:rPr>
          <w:rFonts w:ascii="Arial" w:hAnsi="Arial" w:cs="Arial"/>
          <w:sz w:val="22"/>
          <w:szCs w:val="22"/>
          <w:u w:val="single"/>
        </w:rPr>
        <w:t>, exklusive Literatur</w:t>
      </w:r>
      <w:r w:rsidRPr="00A723DC">
        <w:rPr>
          <w:rFonts w:ascii="Arial" w:hAnsi="Arial" w:cs="Arial"/>
          <w:sz w:val="22"/>
          <w:szCs w:val="22"/>
          <w:u w:val="single"/>
        </w:rPr>
        <w:t xml:space="preserve">) zum Themenbereich </w:t>
      </w:r>
      <w:r>
        <w:rPr>
          <w:rFonts w:ascii="Arial" w:hAnsi="Arial" w:cs="Arial"/>
          <w:sz w:val="22"/>
          <w:szCs w:val="22"/>
          <w:u w:val="single"/>
        </w:rPr>
        <w:t xml:space="preserve">mit der höchsten Priorität </w:t>
      </w:r>
      <w:r w:rsidRPr="00A723DC">
        <w:rPr>
          <w:rFonts w:ascii="Arial" w:hAnsi="Arial" w:cs="Arial"/>
          <w:sz w:val="22"/>
          <w:szCs w:val="22"/>
          <w:u w:val="single"/>
        </w:rPr>
        <w:t xml:space="preserve">anzufertigen </w:t>
      </w:r>
      <w:r>
        <w:rPr>
          <w:rFonts w:ascii="Arial" w:hAnsi="Arial" w:cs="Arial"/>
          <w:sz w:val="22"/>
          <w:szCs w:val="22"/>
          <w:u w:val="single"/>
        </w:rPr>
        <w:t>und unter dem Bewerbungspunkt 4</w:t>
      </w:r>
      <w:r w:rsidRPr="00A723DC">
        <w:rPr>
          <w:rFonts w:ascii="Arial" w:hAnsi="Arial" w:cs="Arial"/>
          <w:sz w:val="22"/>
          <w:szCs w:val="22"/>
          <w:u w:val="single"/>
        </w:rPr>
        <w:t xml:space="preserve"> einzufügen</w:t>
      </w:r>
      <w:r w:rsidRPr="00AE7AF2">
        <w:rPr>
          <w:rFonts w:ascii="Arial" w:hAnsi="Arial" w:cs="Arial"/>
          <w:sz w:val="22"/>
          <w:szCs w:val="22"/>
        </w:rPr>
        <w:t xml:space="preserve">. </w:t>
      </w:r>
      <w:r w:rsidRPr="00446457">
        <w:rPr>
          <w:rFonts w:ascii="Arial" w:hAnsi="Arial" w:cs="Arial"/>
          <w:sz w:val="22"/>
          <w:szCs w:val="22"/>
        </w:rPr>
        <w:t xml:space="preserve">Berücksichtigen Sie </w:t>
      </w:r>
      <w:r>
        <w:rPr>
          <w:rFonts w:ascii="Arial" w:hAnsi="Arial" w:cs="Arial"/>
          <w:sz w:val="22"/>
          <w:szCs w:val="22"/>
        </w:rPr>
        <w:t>die formalen Vorgaben des</w:t>
      </w:r>
      <w:r w:rsidRPr="00446457">
        <w:rPr>
          <w:rFonts w:ascii="Arial" w:hAnsi="Arial" w:cs="Arial"/>
          <w:sz w:val="22"/>
          <w:szCs w:val="22"/>
        </w:rPr>
        <w:t xml:space="preserve"> Leitfaden</w:t>
      </w:r>
      <w:r>
        <w:rPr>
          <w:rFonts w:ascii="Arial" w:hAnsi="Arial" w:cs="Arial"/>
          <w:sz w:val="22"/>
          <w:szCs w:val="22"/>
        </w:rPr>
        <w:t>s</w:t>
      </w:r>
      <w:r w:rsidRPr="00446457">
        <w:rPr>
          <w:rFonts w:ascii="Arial" w:hAnsi="Arial" w:cs="Arial"/>
          <w:sz w:val="22"/>
          <w:szCs w:val="22"/>
        </w:rPr>
        <w:t xml:space="preserve"> zum Verfassen eines Exposés.</w:t>
      </w:r>
      <w:r>
        <w:rPr>
          <w:rFonts w:ascii="Arial" w:hAnsi="Arial" w:cs="Arial"/>
          <w:sz w:val="22"/>
          <w:szCs w:val="22"/>
        </w:rPr>
        <w:t xml:space="preserve"> </w:t>
      </w:r>
      <w:r w:rsidRPr="00DF5363">
        <w:rPr>
          <w:rFonts w:ascii="Arial" w:hAnsi="Arial" w:cs="Arial"/>
          <w:sz w:val="22"/>
          <w:szCs w:val="22"/>
          <w:u w:val="single"/>
        </w:rPr>
        <w:t>Abweichungen von den formalen Vorgaben führen zu einer Ablehnung.</w:t>
      </w:r>
    </w:p>
    <w:p w14:paraId="1B953840" w14:textId="77777777" w:rsidR="005D6CA2" w:rsidRDefault="005D6CA2" w:rsidP="005D6CA2">
      <w:pPr>
        <w:jc w:val="both"/>
        <w:rPr>
          <w:rFonts w:ascii="Arial" w:hAnsi="Arial" w:cs="Arial"/>
          <w:sz w:val="22"/>
          <w:szCs w:val="22"/>
          <w:u w:val="single"/>
        </w:rPr>
      </w:pPr>
    </w:p>
    <w:p w14:paraId="469BBA8E" w14:textId="77777777" w:rsidR="005D6CA2" w:rsidRDefault="005D6CA2" w:rsidP="005D6CA2">
      <w:pPr>
        <w:jc w:val="both"/>
        <w:rPr>
          <w:rFonts w:ascii="Arial" w:hAnsi="Arial" w:cs="Arial"/>
          <w:sz w:val="22"/>
          <w:szCs w:val="22"/>
          <w:u w:val="single"/>
        </w:rPr>
      </w:pPr>
      <w:r>
        <w:rPr>
          <w:rFonts w:ascii="Arial" w:hAnsi="Arial" w:cs="Arial"/>
          <w:sz w:val="22"/>
          <w:szCs w:val="22"/>
          <w:u w:val="single"/>
        </w:rPr>
        <w:t>Bitte löschen Sie nach Ihrer Themenwahl alle nicht relevanten Themen.</w:t>
      </w:r>
    </w:p>
    <w:p w14:paraId="5F50A21D" w14:textId="77777777" w:rsidR="005D6CA2" w:rsidRDefault="005D6CA2" w:rsidP="005D6CA2">
      <w:pPr>
        <w:jc w:val="both"/>
        <w:rPr>
          <w:rFonts w:ascii="Arial" w:hAnsi="Arial" w:cs="Arial"/>
          <w:sz w:val="22"/>
          <w:szCs w:val="22"/>
          <w:u w:val="single"/>
        </w:rPr>
      </w:pPr>
    </w:p>
    <w:p w14:paraId="33682C25" w14:textId="77777777" w:rsidR="005D6CA2" w:rsidRDefault="005D6CA2" w:rsidP="005D6CA2">
      <w:pPr>
        <w:jc w:val="both"/>
        <w:rPr>
          <w:rFonts w:ascii="Arial" w:hAnsi="Arial" w:cs="Arial"/>
          <w:sz w:val="22"/>
          <w:szCs w:val="22"/>
          <w:u w:val="single"/>
        </w:rPr>
      </w:pPr>
    </w:p>
    <w:p w14:paraId="3E7259B7" w14:textId="77777777" w:rsidR="005D6CA2" w:rsidRDefault="005D6CA2" w:rsidP="005D6CA2">
      <w:pPr>
        <w:jc w:val="both"/>
        <w:rPr>
          <w:rFonts w:ascii="Arial" w:hAnsi="Arial" w:cs="Arial"/>
          <w:sz w:val="22"/>
          <w:szCs w:val="22"/>
          <w:u w:val="single"/>
        </w:rPr>
      </w:pPr>
    </w:p>
    <w:p w14:paraId="43E885E4" w14:textId="77777777" w:rsidR="005D6CA2" w:rsidRDefault="005D6CA2" w:rsidP="005D6CA2">
      <w:pPr>
        <w:jc w:val="both"/>
        <w:rPr>
          <w:rFonts w:ascii="Arial" w:hAnsi="Arial" w:cs="Arial"/>
          <w:sz w:val="22"/>
          <w:szCs w:val="22"/>
          <w:u w:val="single"/>
        </w:rPr>
      </w:pPr>
    </w:p>
    <w:p w14:paraId="4A654F73" w14:textId="77777777" w:rsidR="005D6CA2" w:rsidRDefault="005D6CA2" w:rsidP="005D6CA2">
      <w:pPr>
        <w:jc w:val="both"/>
        <w:rPr>
          <w:rFonts w:ascii="Arial" w:hAnsi="Arial" w:cs="Arial"/>
          <w:sz w:val="22"/>
          <w:szCs w:val="22"/>
          <w:u w:val="single"/>
        </w:rPr>
      </w:pPr>
    </w:p>
    <w:p w14:paraId="2BA5BD87" w14:textId="77777777" w:rsidR="005D6CA2" w:rsidRDefault="005D6CA2" w:rsidP="005D6CA2">
      <w:pPr>
        <w:jc w:val="both"/>
        <w:rPr>
          <w:rFonts w:ascii="Arial" w:hAnsi="Arial" w:cs="Arial"/>
          <w:sz w:val="22"/>
          <w:szCs w:val="22"/>
          <w:u w:val="single"/>
        </w:rPr>
      </w:pPr>
    </w:p>
    <w:p w14:paraId="1064BA37" w14:textId="77777777" w:rsidR="005D6CA2" w:rsidRDefault="005D6CA2" w:rsidP="005D6CA2">
      <w:pPr>
        <w:jc w:val="both"/>
        <w:rPr>
          <w:rFonts w:ascii="Arial" w:hAnsi="Arial" w:cs="Arial"/>
          <w:sz w:val="22"/>
          <w:szCs w:val="22"/>
          <w:u w:val="single"/>
        </w:rPr>
      </w:pPr>
    </w:p>
    <w:p w14:paraId="03487F1D" w14:textId="77777777" w:rsidR="005D6CA2" w:rsidRDefault="005D6CA2" w:rsidP="005D6CA2">
      <w:pPr>
        <w:jc w:val="both"/>
        <w:rPr>
          <w:rFonts w:ascii="Arial" w:hAnsi="Arial" w:cs="Arial"/>
          <w:sz w:val="22"/>
          <w:szCs w:val="22"/>
          <w:u w:val="single"/>
        </w:rPr>
      </w:pPr>
    </w:p>
    <w:p w14:paraId="0F4138AE" w14:textId="77777777" w:rsidR="005D6CA2" w:rsidRDefault="005D6CA2" w:rsidP="005D6CA2">
      <w:pPr>
        <w:jc w:val="both"/>
        <w:rPr>
          <w:rFonts w:ascii="Arial" w:hAnsi="Arial" w:cs="Arial"/>
          <w:sz w:val="22"/>
          <w:szCs w:val="22"/>
          <w:u w:val="single"/>
        </w:rPr>
      </w:pPr>
    </w:p>
    <w:p w14:paraId="54282715" w14:textId="77777777" w:rsidR="005D6CA2" w:rsidRDefault="005D6CA2" w:rsidP="005D6CA2">
      <w:pPr>
        <w:jc w:val="both"/>
        <w:rPr>
          <w:rFonts w:ascii="Arial" w:hAnsi="Arial" w:cs="Arial"/>
          <w:sz w:val="22"/>
          <w:szCs w:val="22"/>
          <w:u w:val="single"/>
        </w:rPr>
      </w:pPr>
    </w:p>
    <w:p w14:paraId="23702021" w14:textId="77777777" w:rsidR="005D6CA2" w:rsidRDefault="005D6CA2" w:rsidP="005D6CA2">
      <w:pPr>
        <w:jc w:val="both"/>
        <w:rPr>
          <w:rFonts w:ascii="Arial" w:hAnsi="Arial" w:cs="Arial"/>
          <w:sz w:val="22"/>
          <w:szCs w:val="22"/>
          <w:u w:val="single"/>
        </w:rPr>
      </w:pPr>
    </w:p>
    <w:p w14:paraId="1F8D611D" w14:textId="77777777" w:rsidR="005D6CA2" w:rsidRDefault="005D6CA2" w:rsidP="005D6CA2">
      <w:pPr>
        <w:jc w:val="both"/>
        <w:rPr>
          <w:rFonts w:ascii="Arial" w:hAnsi="Arial" w:cs="Arial"/>
          <w:sz w:val="22"/>
          <w:szCs w:val="22"/>
          <w:u w:val="single"/>
        </w:rPr>
      </w:pPr>
    </w:p>
    <w:p w14:paraId="0DD3682F" w14:textId="77777777" w:rsidR="005D6CA2" w:rsidRDefault="005D6CA2" w:rsidP="005D6CA2">
      <w:pPr>
        <w:jc w:val="both"/>
        <w:rPr>
          <w:rFonts w:ascii="Arial" w:hAnsi="Arial" w:cs="Arial"/>
          <w:sz w:val="22"/>
          <w:szCs w:val="22"/>
          <w:u w:val="single"/>
        </w:rPr>
      </w:pPr>
    </w:p>
    <w:p w14:paraId="025093F7" w14:textId="77777777" w:rsidR="005D6CA2" w:rsidRDefault="005D6CA2" w:rsidP="005D6CA2">
      <w:pPr>
        <w:jc w:val="both"/>
        <w:rPr>
          <w:rFonts w:ascii="Arial" w:hAnsi="Arial" w:cs="Arial"/>
          <w:sz w:val="22"/>
          <w:szCs w:val="22"/>
          <w:u w:val="single"/>
        </w:rPr>
      </w:pPr>
    </w:p>
    <w:p w14:paraId="684929BE" w14:textId="77777777" w:rsidR="005D6CA2" w:rsidRDefault="005D6CA2" w:rsidP="005D6CA2">
      <w:pPr>
        <w:jc w:val="both"/>
        <w:rPr>
          <w:rFonts w:ascii="Arial" w:hAnsi="Arial" w:cs="Arial"/>
          <w:sz w:val="22"/>
          <w:szCs w:val="22"/>
          <w:u w:val="single"/>
        </w:rPr>
      </w:pPr>
    </w:p>
    <w:p w14:paraId="59D35503" w14:textId="77777777" w:rsidR="005D6CA2" w:rsidRDefault="005D6CA2" w:rsidP="005D6CA2">
      <w:pPr>
        <w:jc w:val="both"/>
        <w:rPr>
          <w:rFonts w:ascii="Arial" w:hAnsi="Arial" w:cs="Arial"/>
          <w:sz w:val="22"/>
          <w:szCs w:val="22"/>
          <w:u w:val="single"/>
        </w:rPr>
      </w:pPr>
    </w:p>
    <w:p w14:paraId="1B712FA8" w14:textId="77777777" w:rsidR="005D6CA2" w:rsidRDefault="005D6CA2" w:rsidP="005D6CA2">
      <w:pPr>
        <w:jc w:val="both"/>
        <w:rPr>
          <w:rFonts w:ascii="Arial" w:hAnsi="Arial" w:cs="Arial"/>
          <w:sz w:val="22"/>
          <w:szCs w:val="22"/>
          <w:u w:val="single"/>
        </w:rPr>
      </w:pPr>
    </w:p>
    <w:p w14:paraId="603DF228" w14:textId="77777777" w:rsidR="005D6CA2" w:rsidRDefault="005D6CA2" w:rsidP="005D6CA2">
      <w:pPr>
        <w:jc w:val="both"/>
        <w:rPr>
          <w:rFonts w:ascii="Arial" w:hAnsi="Arial" w:cs="Arial"/>
          <w:sz w:val="22"/>
          <w:szCs w:val="22"/>
          <w:u w:val="single"/>
        </w:rPr>
      </w:pPr>
    </w:p>
    <w:p w14:paraId="437FD63A" w14:textId="77777777" w:rsidR="005D6CA2" w:rsidRDefault="005D6CA2" w:rsidP="005D6CA2">
      <w:pPr>
        <w:jc w:val="both"/>
        <w:rPr>
          <w:rFonts w:ascii="Arial" w:hAnsi="Arial" w:cs="Arial"/>
          <w:sz w:val="22"/>
          <w:szCs w:val="22"/>
          <w:u w:val="single"/>
        </w:rPr>
      </w:pPr>
    </w:p>
    <w:p w14:paraId="1A4A45EA" w14:textId="77777777" w:rsidR="005D6CA2" w:rsidRDefault="005D6CA2" w:rsidP="005D6CA2">
      <w:pPr>
        <w:jc w:val="both"/>
        <w:rPr>
          <w:rFonts w:ascii="Arial" w:hAnsi="Arial" w:cs="Arial"/>
          <w:sz w:val="22"/>
          <w:szCs w:val="22"/>
          <w:u w:val="single"/>
        </w:rPr>
      </w:pPr>
    </w:p>
    <w:p w14:paraId="2E68E97E" w14:textId="77777777" w:rsidR="005D6CA2" w:rsidRDefault="005D6CA2" w:rsidP="005D6CA2">
      <w:pPr>
        <w:jc w:val="both"/>
        <w:rPr>
          <w:rFonts w:ascii="Arial" w:hAnsi="Arial" w:cs="Arial"/>
          <w:sz w:val="22"/>
          <w:szCs w:val="22"/>
          <w:u w:val="single"/>
        </w:rPr>
      </w:pPr>
    </w:p>
    <w:p w14:paraId="09D24531" w14:textId="77777777" w:rsidR="005D6CA2" w:rsidRDefault="005D6CA2" w:rsidP="005D6CA2">
      <w:pPr>
        <w:jc w:val="both"/>
        <w:rPr>
          <w:rFonts w:ascii="Arial" w:hAnsi="Arial" w:cs="Arial"/>
          <w:sz w:val="22"/>
          <w:szCs w:val="22"/>
          <w:u w:val="single"/>
        </w:rPr>
      </w:pPr>
    </w:p>
    <w:p w14:paraId="62B5280A" w14:textId="77777777" w:rsidR="005D6CA2" w:rsidRDefault="005D6CA2" w:rsidP="005D6CA2">
      <w:pPr>
        <w:jc w:val="both"/>
        <w:rPr>
          <w:rFonts w:ascii="Arial" w:hAnsi="Arial" w:cs="Arial"/>
          <w:sz w:val="22"/>
          <w:szCs w:val="22"/>
          <w:u w:val="single"/>
        </w:rPr>
      </w:pPr>
    </w:p>
    <w:p w14:paraId="5ACDED29" w14:textId="77777777" w:rsidR="005D6CA2" w:rsidRDefault="005D6CA2" w:rsidP="005D6CA2">
      <w:pPr>
        <w:jc w:val="both"/>
        <w:rPr>
          <w:rFonts w:ascii="Arial" w:hAnsi="Arial" w:cs="Arial"/>
          <w:sz w:val="22"/>
          <w:szCs w:val="22"/>
          <w:u w:val="single"/>
        </w:rPr>
      </w:pPr>
    </w:p>
    <w:p w14:paraId="29101C75" w14:textId="77777777" w:rsidR="005D6CA2" w:rsidRDefault="005D6CA2" w:rsidP="005D6CA2">
      <w:pPr>
        <w:jc w:val="both"/>
        <w:rPr>
          <w:rFonts w:ascii="Arial" w:hAnsi="Arial" w:cs="Arial"/>
          <w:sz w:val="22"/>
          <w:szCs w:val="22"/>
          <w:u w:val="single"/>
        </w:rPr>
      </w:pPr>
    </w:p>
    <w:p w14:paraId="6A2070D2" w14:textId="77777777" w:rsidR="005D6CA2" w:rsidRDefault="005D6CA2" w:rsidP="005D6CA2">
      <w:pPr>
        <w:jc w:val="both"/>
        <w:rPr>
          <w:rFonts w:ascii="Arial" w:hAnsi="Arial" w:cs="Arial"/>
          <w:sz w:val="22"/>
          <w:szCs w:val="22"/>
          <w:u w:val="single"/>
        </w:rPr>
      </w:pPr>
    </w:p>
    <w:p w14:paraId="79950A97" w14:textId="77777777" w:rsidR="005D6CA2" w:rsidRDefault="005D6CA2" w:rsidP="005D6CA2">
      <w:pPr>
        <w:jc w:val="both"/>
        <w:rPr>
          <w:rFonts w:ascii="Arial" w:hAnsi="Arial" w:cs="Arial"/>
          <w:sz w:val="22"/>
          <w:szCs w:val="22"/>
          <w:u w:val="single"/>
        </w:rPr>
      </w:pPr>
    </w:p>
    <w:p w14:paraId="65C44F0B" w14:textId="77777777" w:rsidR="005D6CA2" w:rsidRDefault="005D6CA2" w:rsidP="005D6CA2">
      <w:pPr>
        <w:jc w:val="both"/>
        <w:rPr>
          <w:rFonts w:ascii="Arial" w:hAnsi="Arial" w:cs="Arial"/>
          <w:sz w:val="22"/>
          <w:szCs w:val="22"/>
          <w:u w:val="single"/>
        </w:rPr>
      </w:pPr>
    </w:p>
    <w:p w14:paraId="37195381" w14:textId="77777777" w:rsidR="005D6CA2" w:rsidRDefault="005D6CA2" w:rsidP="005D6CA2">
      <w:pPr>
        <w:jc w:val="both"/>
        <w:rPr>
          <w:rFonts w:ascii="Arial" w:hAnsi="Arial" w:cs="Arial"/>
          <w:sz w:val="22"/>
          <w:szCs w:val="22"/>
          <w:u w:val="single"/>
        </w:rPr>
      </w:pPr>
    </w:p>
    <w:p w14:paraId="61A55507" w14:textId="77777777" w:rsidR="005D6CA2" w:rsidRDefault="005D6CA2" w:rsidP="005D6CA2">
      <w:pPr>
        <w:jc w:val="both"/>
        <w:rPr>
          <w:rFonts w:ascii="Arial" w:hAnsi="Arial" w:cs="Arial"/>
          <w:sz w:val="22"/>
          <w:szCs w:val="22"/>
          <w:u w:val="single"/>
        </w:rPr>
      </w:pPr>
    </w:p>
    <w:p w14:paraId="1EBBCD3B" w14:textId="77777777" w:rsidR="005D6CA2" w:rsidRDefault="005D6CA2" w:rsidP="005D6CA2">
      <w:pPr>
        <w:jc w:val="both"/>
        <w:rPr>
          <w:rFonts w:ascii="Arial" w:hAnsi="Arial" w:cs="Arial"/>
          <w:sz w:val="22"/>
          <w:szCs w:val="22"/>
          <w:u w:val="single"/>
        </w:rPr>
      </w:pPr>
    </w:p>
    <w:p w14:paraId="25BD0230" w14:textId="77777777" w:rsidR="005D6CA2" w:rsidRDefault="005D6CA2" w:rsidP="005D6CA2">
      <w:pPr>
        <w:jc w:val="both"/>
        <w:rPr>
          <w:rFonts w:ascii="Arial" w:hAnsi="Arial" w:cs="Arial"/>
          <w:sz w:val="22"/>
          <w:szCs w:val="22"/>
          <w:u w:val="single"/>
        </w:rPr>
      </w:pPr>
    </w:p>
    <w:p w14:paraId="5F09B64A" w14:textId="77777777" w:rsidR="005D6CA2" w:rsidRDefault="005D6CA2" w:rsidP="005D6CA2">
      <w:pPr>
        <w:jc w:val="both"/>
        <w:rPr>
          <w:rFonts w:ascii="Arial" w:hAnsi="Arial" w:cs="Arial"/>
          <w:sz w:val="22"/>
          <w:szCs w:val="22"/>
          <w:u w:val="single"/>
        </w:rPr>
      </w:pPr>
    </w:p>
    <w:p w14:paraId="12A32055" w14:textId="77777777" w:rsidR="005D6CA2" w:rsidRDefault="005D6CA2" w:rsidP="005D6CA2">
      <w:pPr>
        <w:jc w:val="both"/>
        <w:rPr>
          <w:rFonts w:ascii="Arial" w:hAnsi="Arial" w:cs="Arial"/>
          <w:sz w:val="22"/>
          <w:szCs w:val="22"/>
          <w:u w:val="single"/>
        </w:rPr>
      </w:pPr>
    </w:p>
    <w:p w14:paraId="171C227D" w14:textId="77777777" w:rsidR="005D6CA2" w:rsidRDefault="005D6CA2" w:rsidP="005D6CA2">
      <w:pPr>
        <w:jc w:val="both"/>
        <w:rPr>
          <w:rFonts w:ascii="Arial" w:hAnsi="Arial" w:cs="Arial"/>
          <w:sz w:val="22"/>
          <w:szCs w:val="22"/>
          <w:u w:val="single"/>
        </w:rPr>
      </w:pPr>
    </w:p>
    <w:p w14:paraId="2D63E56F" w14:textId="77777777" w:rsidR="005D6CA2" w:rsidRPr="00DF5363" w:rsidRDefault="005D6CA2" w:rsidP="005D6CA2">
      <w:pPr>
        <w:jc w:val="both"/>
        <w:rPr>
          <w:rFonts w:ascii="Arial" w:hAnsi="Arial" w:cs="Arial"/>
          <w:sz w:val="22"/>
          <w:szCs w:val="22"/>
          <w:u w:val="single"/>
        </w:rPr>
      </w:pPr>
    </w:p>
    <w:p w14:paraId="6C65ACDC" w14:textId="77777777" w:rsidR="005D6CA2" w:rsidRDefault="005D6CA2" w:rsidP="005D6CA2">
      <w:pPr>
        <w:spacing w:before="240"/>
        <w:outlineLvl w:val="0"/>
        <w:rPr>
          <w:rFonts w:ascii="Arial" w:hAnsi="Arial" w:cs="Arial"/>
          <w:b/>
          <w:u w:val="single"/>
        </w:rPr>
      </w:pPr>
    </w:p>
    <w:p w14:paraId="3AE1A5C4" w14:textId="7CC399DC" w:rsidR="00B210AD" w:rsidRPr="00D060EE" w:rsidRDefault="005D6CA2" w:rsidP="005D6CA2">
      <w:pPr>
        <w:spacing w:before="240"/>
        <w:outlineLvl w:val="0"/>
        <w:rPr>
          <w:rFonts w:ascii="Arial" w:hAnsi="Arial" w:cs="Arial"/>
          <w:b/>
          <w:sz w:val="28"/>
          <w:szCs w:val="28"/>
          <w:u w:val="single"/>
        </w:rPr>
      </w:pPr>
      <w:r w:rsidRPr="00D060EE">
        <w:rPr>
          <w:rFonts w:ascii="Arial" w:hAnsi="Arial" w:cs="Arial"/>
          <w:b/>
          <w:sz w:val="28"/>
          <w:szCs w:val="28"/>
          <w:u w:val="single"/>
        </w:rPr>
        <w:lastRenderedPageBreak/>
        <w:t>Aktuelle konkrete Themen für Bachelorarbeite</w:t>
      </w:r>
      <w:r w:rsidR="00D8700D" w:rsidRPr="00D060EE">
        <w:rPr>
          <w:rFonts w:ascii="Arial" w:hAnsi="Arial" w:cs="Arial"/>
          <w:b/>
          <w:sz w:val="28"/>
          <w:szCs w:val="28"/>
          <w:u w:val="single"/>
        </w:rPr>
        <w:t>n</w:t>
      </w:r>
    </w:p>
    <w:p w14:paraId="7EFCD59D" w14:textId="2D70EF2A" w:rsidR="00D8700D" w:rsidRPr="00B1208A" w:rsidRDefault="005D6CA2" w:rsidP="005D6CA2">
      <w:pPr>
        <w:spacing w:before="240"/>
        <w:outlineLvl w:val="0"/>
        <w:rPr>
          <w:rFonts w:ascii="Arial" w:hAnsi="Arial" w:cs="Arial"/>
          <w:b/>
          <w:bCs/>
          <w:sz w:val="20"/>
          <w:szCs w:val="20"/>
          <w:u w:val="single"/>
        </w:rPr>
      </w:pPr>
      <w:r w:rsidRPr="00B1208A">
        <w:rPr>
          <w:rFonts w:ascii="Arial" w:hAnsi="Arial" w:cs="Arial"/>
          <w:b/>
          <w:bCs/>
          <w:sz w:val="20"/>
          <w:szCs w:val="20"/>
          <w:u w:val="single"/>
        </w:rPr>
        <w:t xml:space="preserve">Bildungs-/ Berufsbildungs-/ </w:t>
      </w:r>
      <w:proofErr w:type="spellStart"/>
      <w:r w:rsidRPr="00B1208A">
        <w:rPr>
          <w:rFonts w:ascii="Arial" w:hAnsi="Arial" w:cs="Arial"/>
          <w:b/>
          <w:bCs/>
          <w:sz w:val="20"/>
          <w:szCs w:val="20"/>
          <w:u w:val="single"/>
        </w:rPr>
        <w:t>Arbeits</w:t>
      </w:r>
      <w:proofErr w:type="spellEnd"/>
      <w:r w:rsidRPr="00B1208A">
        <w:rPr>
          <w:rFonts w:ascii="Arial" w:hAnsi="Arial" w:cs="Arial"/>
          <w:b/>
          <w:bCs/>
          <w:sz w:val="20"/>
          <w:szCs w:val="20"/>
          <w:u w:val="single"/>
        </w:rPr>
        <w:t>(markt)</w:t>
      </w:r>
      <w:proofErr w:type="spellStart"/>
      <w:r w:rsidRPr="00B1208A">
        <w:rPr>
          <w:rFonts w:ascii="Arial" w:hAnsi="Arial" w:cs="Arial"/>
          <w:b/>
          <w:bCs/>
          <w:sz w:val="20"/>
          <w:szCs w:val="20"/>
          <w:u w:val="single"/>
        </w:rPr>
        <w:t>theorien</w:t>
      </w:r>
      <w:proofErr w:type="spellEnd"/>
    </w:p>
    <w:p w14:paraId="22122A5C" w14:textId="77777777" w:rsidR="00D8700D" w:rsidRPr="00B1208A" w:rsidRDefault="00D8700D" w:rsidP="00B1208A">
      <w:pPr>
        <w:spacing w:before="240"/>
        <w:outlineLvl w:val="0"/>
        <w:rPr>
          <w:rFonts w:ascii="Arial" w:hAnsi="Arial" w:cs="Arial"/>
          <w:sz w:val="18"/>
          <w:szCs w:val="18"/>
        </w:rPr>
      </w:pPr>
      <w:r w:rsidRPr="00B1208A">
        <w:rPr>
          <w:rFonts w:ascii="Arial" w:hAnsi="Arial" w:cs="Arial"/>
          <w:sz w:val="18"/>
          <w:szCs w:val="18"/>
        </w:rPr>
        <w:t>Sprache und Beruf: Ein systematisches Review zur Übernahme kommunikativer Aufgaben in kaufmännischen Berufen durch KI</w:t>
      </w:r>
    </w:p>
    <w:p w14:paraId="669446E3" w14:textId="0EC55E75" w:rsidR="00D060EE" w:rsidRDefault="00D060EE" w:rsidP="005D6CA2">
      <w:pPr>
        <w:spacing w:before="240"/>
        <w:outlineLvl w:val="0"/>
        <w:rPr>
          <w:rFonts w:ascii="Arial" w:hAnsi="Arial" w:cs="Arial"/>
          <w:b/>
          <w:bCs/>
          <w:sz w:val="20"/>
          <w:szCs w:val="20"/>
          <w:u w:val="single"/>
        </w:rPr>
      </w:pPr>
      <w:r w:rsidRPr="00D060EE">
        <w:rPr>
          <w:rFonts w:ascii="Arial" w:hAnsi="Arial" w:cs="Arial"/>
          <w:b/>
          <w:bCs/>
          <w:sz w:val="20"/>
          <w:szCs w:val="20"/>
          <w:u w:val="single"/>
        </w:rPr>
        <w:t>Curriculare Konstruktion/Reflexion</w:t>
      </w:r>
    </w:p>
    <w:p w14:paraId="44C554A4" w14:textId="37418910" w:rsidR="00D060EE" w:rsidRDefault="00D060EE" w:rsidP="005D6CA2">
      <w:pPr>
        <w:spacing w:before="240"/>
        <w:outlineLvl w:val="0"/>
        <w:rPr>
          <w:rFonts w:ascii="Arial" w:hAnsi="Arial" w:cs="Arial"/>
          <w:sz w:val="18"/>
          <w:szCs w:val="18"/>
        </w:rPr>
      </w:pPr>
      <w:r>
        <w:rPr>
          <w:rFonts w:ascii="Arial" w:hAnsi="Arial" w:cs="Arial"/>
          <w:sz w:val="18"/>
          <w:szCs w:val="18"/>
        </w:rPr>
        <w:t>Na</w:t>
      </w:r>
      <w:r>
        <w:rPr>
          <w:rFonts w:ascii="Arial" w:hAnsi="Arial" w:cs="Arial"/>
          <w:sz w:val="18"/>
          <w:szCs w:val="18"/>
        </w:rPr>
        <w:t>chhaltige Schülerfirmen in Niedersachsen – eine systematische Recherche über Schwerpunkte und Nachhaltigkeitskriterien</w:t>
      </w:r>
    </w:p>
    <w:p w14:paraId="5616C03B" w14:textId="77777777" w:rsidR="00D060EE" w:rsidRDefault="00D060EE" w:rsidP="00D060E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14349636" w14:textId="4A5887C3" w:rsidR="00D060EE" w:rsidRDefault="00D060EE" w:rsidP="00D060E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Nachhaltigkeit in kaufmännischen Rahmenlehrplänen – ein systematischer Vergleich zwischen kaufmännischen Berufen</w:t>
      </w:r>
    </w:p>
    <w:p w14:paraId="415D12D1" w14:textId="2AA7A0A3" w:rsidR="00D060EE" w:rsidRDefault="00D060EE" w:rsidP="00D060E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7BCA5657" w14:textId="2CE35D29" w:rsidR="00D060EE" w:rsidRDefault="00D060EE" w:rsidP="00D060EE">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u w:val="single"/>
        </w:rPr>
      </w:pPr>
      <w:r w:rsidRPr="00D060EE">
        <w:rPr>
          <w:rFonts w:ascii="Arial" w:hAnsi="Arial" w:cs="Arial"/>
          <w:b/>
          <w:bCs/>
          <w:sz w:val="20"/>
          <w:szCs w:val="20"/>
          <w:u w:val="single"/>
        </w:rPr>
        <w:t>Professionalität des Lehr- und Ausbildungspersonals</w:t>
      </w:r>
    </w:p>
    <w:p w14:paraId="2979BB72" w14:textId="77777777" w:rsidR="00D060EE" w:rsidRDefault="00D060EE" w:rsidP="00D060EE">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u w:val="single"/>
        </w:rPr>
      </w:pPr>
    </w:p>
    <w:p w14:paraId="2AE14C5C" w14:textId="76027FCD" w:rsidR="00D060EE" w:rsidRPr="00D060EE" w:rsidRDefault="00D060EE" w:rsidP="00D060EE">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u w:val="single"/>
        </w:rPr>
      </w:pPr>
      <w:r>
        <w:rPr>
          <w:rFonts w:ascii="Arial" w:hAnsi="Arial" w:cs="Arial"/>
          <w:sz w:val="18"/>
          <w:szCs w:val="18"/>
        </w:rPr>
        <w:t>Präsentationskompetenz von Lehrkräften in der beruflichen Bildung – ein systematisches Literaturreview</w:t>
      </w:r>
    </w:p>
    <w:p w14:paraId="6E33BF77" w14:textId="21CA7CBC" w:rsidR="005D6CA2" w:rsidRPr="00143DA3" w:rsidRDefault="005D6CA2" w:rsidP="005D6CA2">
      <w:pPr>
        <w:spacing w:before="240"/>
        <w:outlineLvl w:val="0"/>
        <w:rPr>
          <w:rFonts w:ascii="Arial" w:hAnsi="Arial" w:cs="Arial"/>
          <w:b/>
          <w:sz w:val="20"/>
          <w:szCs w:val="20"/>
          <w:u w:val="single"/>
        </w:rPr>
      </w:pPr>
      <w:r w:rsidRPr="00143DA3">
        <w:rPr>
          <w:rFonts w:ascii="Arial" w:hAnsi="Arial" w:cs="Arial"/>
          <w:b/>
          <w:sz w:val="20"/>
          <w:szCs w:val="20"/>
          <w:u w:val="single"/>
        </w:rPr>
        <w:t>Ausbildung</w:t>
      </w:r>
      <w:r w:rsidR="00D060EE">
        <w:rPr>
          <w:rFonts w:ascii="Arial" w:hAnsi="Arial" w:cs="Arial"/>
          <w:b/>
          <w:sz w:val="20"/>
          <w:szCs w:val="20"/>
          <w:u w:val="single"/>
        </w:rPr>
        <w:t>/ Lernort Betrieb</w:t>
      </w:r>
    </w:p>
    <w:p w14:paraId="524529F9" w14:textId="78CEDB83" w:rsidR="005D6CA2" w:rsidRDefault="00D8700D" w:rsidP="005D6CA2">
      <w:pPr>
        <w:spacing w:before="240"/>
        <w:outlineLvl w:val="0"/>
        <w:rPr>
          <w:rFonts w:ascii="Arial" w:hAnsi="Arial" w:cs="Arial"/>
          <w:sz w:val="20"/>
          <w:szCs w:val="20"/>
        </w:rPr>
      </w:pPr>
      <w:r>
        <w:rPr>
          <w:rFonts w:ascii="Arial" w:hAnsi="Arial" w:cs="Arial"/>
          <w:sz w:val="18"/>
          <w:szCs w:val="18"/>
        </w:rPr>
        <w:t xml:space="preserve">Demokratische Ausbildungskultur – Definition, Charakteristika und </w:t>
      </w:r>
      <w:proofErr w:type="spellStart"/>
      <w:r>
        <w:rPr>
          <w:rFonts w:ascii="Arial" w:hAnsi="Arial" w:cs="Arial"/>
          <w:sz w:val="18"/>
          <w:szCs w:val="18"/>
        </w:rPr>
        <w:t>Good</w:t>
      </w:r>
      <w:proofErr w:type="spellEnd"/>
      <w:r>
        <w:rPr>
          <w:rFonts w:ascii="Arial" w:hAnsi="Arial" w:cs="Arial"/>
          <w:sz w:val="18"/>
          <w:szCs w:val="18"/>
        </w:rPr>
        <w:t>-Practice-Ansätze in Betrieben</w:t>
      </w:r>
    </w:p>
    <w:p w14:paraId="4268051B" w14:textId="77777777" w:rsidR="005D6CA2" w:rsidRPr="00143DA3" w:rsidRDefault="005D6CA2" w:rsidP="005D6CA2">
      <w:pPr>
        <w:spacing w:before="240"/>
        <w:outlineLvl w:val="0"/>
        <w:rPr>
          <w:rFonts w:ascii="Arial" w:hAnsi="Arial" w:cs="Arial"/>
          <w:b/>
          <w:sz w:val="20"/>
          <w:szCs w:val="20"/>
          <w:u w:val="single"/>
        </w:rPr>
      </w:pPr>
      <w:r w:rsidRPr="00143DA3">
        <w:rPr>
          <w:rFonts w:ascii="Arial" w:hAnsi="Arial" w:cs="Arial"/>
          <w:b/>
          <w:sz w:val="20"/>
          <w:szCs w:val="20"/>
          <w:u w:val="single"/>
        </w:rPr>
        <w:t>Kompetenzmodellierung/ Kompetenzmessung</w:t>
      </w:r>
    </w:p>
    <w:p w14:paraId="2B98B9DF" w14:textId="76E89CDF" w:rsidR="005D6CA2" w:rsidRDefault="00D060EE" w:rsidP="005D6CA2">
      <w:pPr>
        <w:spacing w:before="240"/>
        <w:outlineLvl w:val="0"/>
        <w:rPr>
          <w:rFonts w:ascii="Arial" w:hAnsi="Arial" w:cs="Arial"/>
          <w:sz w:val="20"/>
          <w:szCs w:val="20"/>
        </w:rPr>
      </w:pPr>
      <w:r w:rsidRPr="00EB09E0">
        <w:rPr>
          <w:rFonts w:ascii="Arial" w:hAnsi="Arial" w:cs="Arial"/>
          <w:sz w:val="18"/>
          <w:szCs w:val="18"/>
        </w:rPr>
        <w:t>Merkmale von komplexen kaufmännischen Aufgaben - eine Literaturübersicht</w:t>
      </w:r>
    </w:p>
    <w:p w14:paraId="33DEE690" w14:textId="77777777" w:rsidR="00D060EE" w:rsidRDefault="00D060EE" w:rsidP="005D6CA2">
      <w:pPr>
        <w:spacing w:before="240"/>
        <w:outlineLvl w:val="0"/>
        <w:rPr>
          <w:rFonts w:ascii="Arial" w:hAnsi="Arial" w:cs="Arial"/>
          <w:b/>
          <w:sz w:val="20"/>
          <w:szCs w:val="20"/>
          <w:u w:val="single"/>
        </w:rPr>
      </w:pPr>
      <w:r>
        <w:rPr>
          <w:rFonts w:ascii="Arial" w:hAnsi="Arial" w:cs="Arial"/>
          <w:b/>
          <w:sz w:val="20"/>
          <w:szCs w:val="20"/>
          <w:u w:val="single"/>
        </w:rPr>
        <w:t xml:space="preserve">Weiterbildung </w:t>
      </w:r>
    </w:p>
    <w:p w14:paraId="76EFD361" w14:textId="1981A534" w:rsidR="00D060EE" w:rsidRDefault="00E45D45" w:rsidP="005D6CA2">
      <w:pPr>
        <w:spacing w:before="240"/>
        <w:outlineLvl w:val="0"/>
        <w:rPr>
          <w:rFonts w:ascii="Arial" w:hAnsi="Arial" w:cs="Arial"/>
          <w:b/>
          <w:sz w:val="20"/>
          <w:szCs w:val="20"/>
          <w:u w:val="single"/>
        </w:rPr>
      </w:pPr>
      <w:r w:rsidRPr="00425A88">
        <w:rPr>
          <w:rFonts w:ascii="Arial" w:hAnsi="Arial" w:cs="Arial"/>
          <w:sz w:val="18"/>
          <w:szCs w:val="18"/>
        </w:rPr>
        <w:t xml:space="preserve">Lernpräferenzen der Generation Z </w:t>
      </w:r>
      <w:r>
        <w:rPr>
          <w:rFonts w:ascii="Arial" w:hAnsi="Arial" w:cs="Arial"/>
          <w:sz w:val="18"/>
          <w:szCs w:val="18"/>
        </w:rPr>
        <w:t>–</w:t>
      </w:r>
      <w:r w:rsidRPr="00425A88">
        <w:rPr>
          <w:rFonts w:ascii="Arial" w:hAnsi="Arial" w:cs="Arial"/>
          <w:sz w:val="18"/>
          <w:szCs w:val="18"/>
        </w:rPr>
        <w:t xml:space="preserve"> ein</w:t>
      </w:r>
      <w:r>
        <w:rPr>
          <w:rFonts w:ascii="Arial" w:hAnsi="Arial" w:cs="Arial"/>
          <w:sz w:val="18"/>
          <w:szCs w:val="18"/>
        </w:rPr>
        <w:t>e Literaturübersicht</w:t>
      </w:r>
    </w:p>
    <w:p w14:paraId="1D1F6A6B" w14:textId="093FFD94" w:rsidR="005D6CA2" w:rsidRPr="00143DA3" w:rsidRDefault="005D6CA2" w:rsidP="005D6CA2">
      <w:pPr>
        <w:spacing w:before="240"/>
        <w:outlineLvl w:val="0"/>
        <w:rPr>
          <w:rFonts w:ascii="Arial" w:hAnsi="Arial" w:cs="Arial"/>
          <w:b/>
          <w:sz w:val="20"/>
          <w:szCs w:val="20"/>
          <w:u w:val="single"/>
        </w:rPr>
      </w:pPr>
      <w:r w:rsidRPr="00143DA3">
        <w:rPr>
          <w:rFonts w:ascii="Arial" w:hAnsi="Arial" w:cs="Arial"/>
          <w:b/>
          <w:sz w:val="20"/>
          <w:szCs w:val="20"/>
          <w:u w:val="single"/>
        </w:rPr>
        <w:t xml:space="preserve">Berufsorientierung </w:t>
      </w:r>
    </w:p>
    <w:p w14:paraId="59424C82" w14:textId="622FE082" w:rsidR="005D6CA2" w:rsidRDefault="00E45D45" w:rsidP="005D6CA2">
      <w:pPr>
        <w:spacing w:before="240"/>
        <w:outlineLvl w:val="0"/>
        <w:rPr>
          <w:rFonts w:ascii="Arial" w:hAnsi="Arial" w:cs="Arial"/>
          <w:sz w:val="18"/>
          <w:szCs w:val="18"/>
        </w:rPr>
      </w:pPr>
      <w:r>
        <w:rPr>
          <w:rFonts w:ascii="Arial" w:hAnsi="Arial" w:cs="Arial"/>
          <w:sz w:val="18"/>
          <w:szCs w:val="18"/>
        </w:rPr>
        <w:t xml:space="preserve">Praxisphasen als zentrale Stellschraube für die Berufsorientierung in berufsbildenden Schulen </w:t>
      </w:r>
      <w:bookmarkStart w:id="0" w:name="_Hlk198544026"/>
      <w:r>
        <w:rPr>
          <w:rFonts w:ascii="Arial" w:hAnsi="Arial" w:cs="Arial"/>
          <w:sz w:val="18"/>
          <w:szCs w:val="18"/>
        </w:rPr>
        <w:t>– eine theoretische Perspektive</w:t>
      </w:r>
      <w:bookmarkEnd w:id="0"/>
    </w:p>
    <w:p w14:paraId="61C4D1FC" w14:textId="3E482266" w:rsidR="00E45D45" w:rsidRDefault="00E45D45" w:rsidP="005D6CA2">
      <w:pPr>
        <w:spacing w:before="240"/>
        <w:outlineLvl w:val="0"/>
        <w:rPr>
          <w:rFonts w:ascii="Arial" w:hAnsi="Arial" w:cs="Arial"/>
          <w:bCs/>
          <w:sz w:val="18"/>
          <w:szCs w:val="18"/>
        </w:rPr>
      </w:pPr>
      <w:r w:rsidRPr="006F20DE">
        <w:rPr>
          <w:rFonts w:ascii="Arial" w:hAnsi="Arial" w:cs="Arial"/>
          <w:bCs/>
          <w:sz w:val="18"/>
          <w:szCs w:val="18"/>
        </w:rPr>
        <w:t xml:space="preserve">Verankerung </w:t>
      </w:r>
      <w:r>
        <w:rPr>
          <w:rFonts w:ascii="Arial" w:hAnsi="Arial" w:cs="Arial"/>
          <w:bCs/>
          <w:sz w:val="18"/>
          <w:szCs w:val="18"/>
        </w:rPr>
        <w:t>der Berufsorientierung</w:t>
      </w:r>
      <w:r w:rsidRPr="006F20DE">
        <w:rPr>
          <w:rFonts w:ascii="Arial" w:hAnsi="Arial" w:cs="Arial"/>
          <w:bCs/>
          <w:sz w:val="18"/>
          <w:szCs w:val="18"/>
        </w:rPr>
        <w:t xml:space="preserve"> i</w:t>
      </w:r>
      <w:r>
        <w:rPr>
          <w:rFonts w:ascii="Arial" w:hAnsi="Arial" w:cs="Arial"/>
          <w:bCs/>
          <w:sz w:val="18"/>
          <w:szCs w:val="18"/>
        </w:rPr>
        <w:t>m Innovationsvorhaben „Berufsfachschule dual“</w:t>
      </w:r>
      <w:r w:rsidRPr="006F20DE">
        <w:rPr>
          <w:rFonts w:ascii="Arial" w:hAnsi="Arial" w:cs="Arial"/>
          <w:bCs/>
          <w:sz w:val="18"/>
          <w:szCs w:val="18"/>
        </w:rPr>
        <w:t xml:space="preserve"> – eine Dokumentenanalyse</w:t>
      </w:r>
    </w:p>
    <w:p w14:paraId="705C6D02" w14:textId="4960D89A" w:rsidR="00E45D45" w:rsidRDefault="00E45D45" w:rsidP="005D6CA2">
      <w:pPr>
        <w:spacing w:before="240"/>
        <w:outlineLvl w:val="0"/>
        <w:rPr>
          <w:rFonts w:ascii="Arial" w:hAnsi="Arial" w:cs="Arial"/>
          <w:bCs/>
          <w:sz w:val="20"/>
          <w:szCs w:val="20"/>
        </w:rPr>
      </w:pPr>
      <w:r>
        <w:rPr>
          <w:rFonts w:ascii="Arial" w:hAnsi="Arial" w:cs="Arial"/>
          <w:bCs/>
          <w:sz w:val="18"/>
          <w:szCs w:val="18"/>
        </w:rPr>
        <w:t>Zur relativen Bedeutung von Peers und Eltern für die Berufswahl von Jugendlichen – eine theoriegeleitete Metaanalyse</w:t>
      </w:r>
      <w:r>
        <w:rPr>
          <w:rFonts w:ascii="Arial" w:hAnsi="Arial" w:cs="Arial"/>
          <w:bCs/>
          <w:sz w:val="18"/>
          <w:szCs w:val="18"/>
        </w:rPr>
        <w:t>.</w:t>
      </w:r>
    </w:p>
    <w:p w14:paraId="524BFA0E" w14:textId="7E9CDBD3" w:rsidR="00E45D45" w:rsidRDefault="00E45D45" w:rsidP="005D6CA2">
      <w:pPr>
        <w:spacing w:before="240"/>
        <w:outlineLvl w:val="0"/>
        <w:rPr>
          <w:rFonts w:ascii="Arial" w:hAnsi="Arial" w:cs="Arial"/>
          <w:b/>
          <w:sz w:val="20"/>
          <w:szCs w:val="20"/>
          <w:u w:val="single"/>
        </w:rPr>
      </w:pPr>
      <w:r w:rsidRPr="00E45D45">
        <w:rPr>
          <w:rFonts w:ascii="Arial" w:hAnsi="Arial" w:cs="Arial"/>
          <w:b/>
          <w:sz w:val="20"/>
          <w:szCs w:val="20"/>
          <w:u w:val="single"/>
        </w:rPr>
        <w:t>Ungleichheiten im Hochschulzugang und im Kompetenzerwerb</w:t>
      </w:r>
    </w:p>
    <w:p w14:paraId="62AA32CC" w14:textId="1EEA87C4" w:rsidR="002F6A91" w:rsidRDefault="00B1208A" w:rsidP="005D6CA2">
      <w:pPr>
        <w:spacing w:before="240"/>
        <w:outlineLvl w:val="0"/>
        <w:rPr>
          <w:rFonts w:ascii="Arial" w:hAnsi="Arial" w:cs="Arial"/>
          <w:b/>
          <w:sz w:val="20"/>
          <w:szCs w:val="20"/>
          <w:u w:val="single"/>
        </w:rPr>
      </w:pPr>
      <w:r w:rsidRPr="002D7046">
        <w:rPr>
          <w:rFonts w:ascii="Arial" w:hAnsi="Arial" w:cs="Arial"/>
          <w:sz w:val="18"/>
          <w:szCs w:val="18"/>
        </w:rPr>
        <w:t>Welche individuellen und institutionellen Bedingungen fördern den erfolgreichen Übergang von beruflicher zu hochschulischer Bildung für beruflich qualifizierte Studierende?</w:t>
      </w:r>
    </w:p>
    <w:p w14:paraId="7E426316" w14:textId="49D7B53A" w:rsidR="005D6CA2" w:rsidRDefault="00B1208A" w:rsidP="005D6CA2">
      <w:pPr>
        <w:spacing w:before="240"/>
        <w:outlineLvl w:val="0"/>
        <w:rPr>
          <w:rFonts w:ascii="Arial" w:hAnsi="Arial" w:cs="Arial"/>
          <w:b/>
          <w:sz w:val="20"/>
          <w:szCs w:val="20"/>
          <w:u w:val="single"/>
        </w:rPr>
      </w:pPr>
      <w:r w:rsidRPr="00B1208A">
        <w:rPr>
          <w:rFonts w:ascii="Arial" w:hAnsi="Arial" w:cs="Arial"/>
          <w:b/>
          <w:sz w:val="20"/>
          <w:szCs w:val="20"/>
          <w:u w:val="single"/>
        </w:rPr>
        <w:t>Steuerung beruflicher Bildung/ Ausbildungsmonitoring</w:t>
      </w:r>
    </w:p>
    <w:p w14:paraId="5ADE052C" w14:textId="2879F73E" w:rsidR="005D6CA2" w:rsidRDefault="00B1208A" w:rsidP="005D6CA2">
      <w:pPr>
        <w:spacing w:before="240"/>
        <w:outlineLvl w:val="0"/>
        <w:rPr>
          <w:rFonts w:ascii="Arial" w:hAnsi="Arial" w:cs="Arial"/>
          <w:sz w:val="20"/>
          <w:szCs w:val="20"/>
        </w:rPr>
      </w:pPr>
      <w:bookmarkStart w:id="1" w:name="_Hlk188536935"/>
      <w:r>
        <w:rPr>
          <w:rFonts w:ascii="Arial" w:hAnsi="Arial" w:cs="Arial"/>
          <w:sz w:val="18"/>
          <w:szCs w:val="18"/>
        </w:rPr>
        <w:t xml:space="preserve">Verankerung </w:t>
      </w:r>
      <w:r w:rsidRPr="00A753C2">
        <w:rPr>
          <w:rFonts w:ascii="Arial" w:hAnsi="Arial" w:cs="Arial"/>
          <w:sz w:val="18"/>
          <w:szCs w:val="18"/>
        </w:rPr>
        <w:t>der Mitbestimmung von Lernen</w:t>
      </w:r>
      <w:r>
        <w:rPr>
          <w:rFonts w:ascii="Arial" w:hAnsi="Arial" w:cs="Arial"/>
          <w:sz w:val="18"/>
          <w:szCs w:val="18"/>
        </w:rPr>
        <w:t>-</w:t>
      </w:r>
      <w:r w:rsidRPr="00A753C2">
        <w:rPr>
          <w:rFonts w:ascii="Arial" w:hAnsi="Arial" w:cs="Arial"/>
          <w:sz w:val="18"/>
          <w:szCs w:val="18"/>
        </w:rPr>
        <w:t xml:space="preserve">den in Schulprogrammen </w:t>
      </w:r>
      <w:r>
        <w:rPr>
          <w:rFonts w:ascii="Arial" w:hAnsi="Arial" w:cs="Arial"/>
          <w:sz w:val="18"/>
          <w:szCs w:val="18"/>
        </w:rPr>
        <w:t xml:space="preserve">niedersächsischer Berufsschulen </w:t>
      </w:r>
      <w:r w:rsidRPr="00A753C2">
        <w:rPr>
          <w:rFonts w:ascii="Arial" w:hAnsi="Arial" w:cs="Arial"/>
          <w:sz w:val="18"/>
          <w:szCs w:val="18"/>
        </w:rPr>
        <w:t>– eine Dokumentenanalyse</w:t>
      </w:r>
      <w:bookmarkEnd w:id="1"/>
    </w:p>
    <w:p w14:paraId="12794E97" w14:textId="77777777" w:rsidR="005D6CA2" w:rsidRPr="00B1208A" w:rsidRDefault="005D6CA2" w:rsidP="005D6CA2">
      <w:pPr>
        <w:spacing w:before="240"/>
        <w:outlineLvl w:val="0"/>
        <w:rPr>
          <w:rFonts w:ascii="Arial" w:hAnsi="Arial" w:cs="Arial"/>
          <w:b/>
          <w:sz w:val="20"/>
          <w:szCs w:val="20"/>
          <w:u w:val="single"/>
          <w:lang w:val="en-US"/>
        </w:rPr>
      </w:pPr>
      <w:proofErr w:type="spellStart"/>
      <w:r w:rsidRPr="00B1208A">
        <w:rPr>
          <w:rFonts w:ascii="Arial" w:hAnsi="Arial" w:cs="Arial"/>
          <w:b/>
          <w:sz w:val="20"/>
          <w:szCs w:val="20"/>
          <w:u w:val="single"/>
          <w:lang w:val="en-US"/>
        </w:rPr>
        <w:t>Digitalisierung</w:t>
      </w:r>
      <w:proofErr w:type="spellEnd"/>
      <w:r w:rsidRPr="00B1208A">
        <w:rPr>
          <w:rFonts w:ascii="Arial" w:hAnsi="Arial" w:cs="Arial"/>
          <w:b/>
          <w:sz w:val="20"/>
          <w:szCs w:val="20"/>
          <w:u w:val="single"/>
          <w:lang w:val="en-US"/>
        </w:rPr>
        <w:t xml:space="preserve"> </w:t>
      </w:r>
    </w:p>
    <w:p w14:paraId="52C8B605" w14:textId="36C9FA60" w:rsidR="005D6CA2" w:rsidRPr="00B1208A" w:rsidRDefault="00B1208A" w:rsidP="005D6CA2">
      <w:pPr>
        <w:spacing w:before="240"/>
        <w:outlineLvl w:val="0"/>
        <w:rPr>
          <w:rFonts w:ascii="Arial" w:hAnsi="Arial" w:cs="Arial"/>
          <w:sz w:val="18"/>
          <w:szCs w:val="18"/>
          <w:lang w:val="en-US"/>
        </w:rPr>
      </w:pPr>
      <w:r w:rsidRPr="00B1208A">
        <w:rPr>
          <w:rFonts w:ascii="Arial" w:hAnsi="Arial" w:cs="Arial"/>
          <w:sz w:val="18"/>
          <w:szCs w:val="18"/>
          <w:lang w:val="en-US"/>
        </w:rPr>
        <w:t>VR in Vocational Education - A Systematic Review (BA)</w:t>
      </w:r>
    </w:p>
    <w:p w14:paraId="78FBBC5F" w14:textId="7D96F6E2" w:rsidR="005D6CA2" w:rsidRDefault="005D6CA2" w:rsidP="005D6CA2">
      <w:pPr>
        <w:spacing w:before="240"/>
        <w:outlineLvl w:val="0"/>
        <w:rPr>
          <w:rFonts w:ascii="Arial" w:hAnsi="Arial" w:cs="Arial"/>
          <w:b/>
          <w:bCs/>
          <w:sz w:val="20"/>
          <w:szCs w:val="20"/>
          <w:u w:val="single"/>
        </w:rPr>
      </w:pPr>
      <w:r w:rsidRPr="00143DA3">
        <w:rPr>
          <w:rFonts w:ascii="Arial" w:hAnsi="Arial" w:cs="Arial"/>
          <w:b/>
          <w:bCs/>
          <w:sz w:val="20"/>
          <w:szCs w:val="20"/>
          <w:u w:val="single"/>
        </w:rPr>
        <w:t>KI</w:t>
      </w:r>
    </w:p>
    <w:p w14:paraId="238A3D48" w14:textId="5646E11F" w:rsidR="00B1208A" w:rsidRPr="00B1208A" w:rsidRDefault="00B1208A" w:rsidP="005D6CA2">
      <w:pPr>
        <w:spacing w:before="240"/>
        <w:outlineLvl w:val="0"/>
        <w:rPr>
          <w:rFonts w:ascii="Arial" w:hAnsi="Arial" w:cs="Arial"/>
          <w:sz w:val="18"/>
          <w:szCs w:val="18"/>
          <w:lang w:val="en-US"/>
        </w:rPr>
      </w:pPr>
      <w:r w:rsidRPr="00B1208A">
        <w:rPr>
          <w:rFonts w:ascii="Arial" w:hAnsi="Arial" w:cs="Arial"/>
          <w:sz w:val="18"/>
          <w:szCs w:val="18"/>
          <w:lang w:val="en-US"/>
        </w:rPr>
        <w:t>Review AI Chatbots in Vocational and Professional Learning – A Systematic Review (BA)</w:t>
      </w:r>
    </w:p>
    <w:p w14:paraId="6C76918E" w14:textId="5E71F74D" w:rsidR="005D6CA2" w:rsidRDefault="00B1208A" w:rsidP="005D6CA2">
      <w:pPr>
        <w:spacing w:before="240"/>
        <w:outlineLvl w:val="0"/>
        <w:rPr>
          <w:rFonts w:ascii="Arial" w:hAnsi="Arial" w:cs="Arial"/>
          <w:sz w:val="18"/>
          <w:szCs w:val="18"/>
          <w:lang w:val="en-US"/>
        </w:rPr>
      </w:pPr>
      <w:r>
        <w:rPr>
          <w:rFonts w:ascii="Arial" w:hAnsi="Arial" w:cs="Arial"/>
          <w:sz w:val="18"/>
          <w:szCs w:val="18"/>
          <w:lang w:val="en-US"/>
        </w:rPr>
        <w:t>Generative AI</w:t>
      </w:r>
      <w:r w:rsidRPr="00605BC8">
        <w:rPr>
          <w:rFonts w:ascii="Arial" w:hAnsi="Arial" w:cs="Arial"/>
          <w:sz w:val="18"/>
          <w:szCs w:val="18"/>
          <w:lang w:val="en-US"/>
        </w:rPr>
        <w:t xml:space="preserve"> in </w:t>
      </w:r>
      <w:r>
        <w:rPr>
          <w:rFonts w:ascii="Arial" w:hAnsi="Arial" w:cs="Arial"/>
          <w:sz w:val="18"/>
          <w:szCs w:val="18"/>
          <w:lang w:val="en-US"/>
        </w:rPr>
        <w:t xml:space="preserve">Higher </w:t>
      </w:r>
      <w:r w:rsidRPr="00605BC8">
        <w:rPr>
          <w:rFonts w:ascii="Arial" w:hAnsi="Arial" w:cs="Arial"/>
          <w:sz w:val="18"/>
          <w:szCs w:val="18"/>
          <w:lang w:val="en-US"/>
        </w:rPr>
        <w:t>Education – A Systematic Review</w:t>
      </w:r>
    </w:p>
    <w:p w14:paraId="532B0A37" w14:textId="77777777" w:rsidR="00302061" w:rsidRDefault="00302061" w:rsidP="005D6CA2">
      <w:pPr>
        <w:spacing w:before="240"/>
        <w:outlineLvl w:val="0"/>
        <w:rPr>
          <w:rFonts w:ascii="Arial" w:hAnsi="Arial" w:cs="Arial"/>
          <w:b/>
          <w:sz w:val="20"/>
          <w:szCs w:val="20"/>
          <w:u w:val="single"/>
        </w:rPr>
      </w:pPr>
    </w:p>
    <w:p w14:paraId="1CD9BA0D" w14:textId="77777777" w:rsidR="00302061" w:rsidRDefault="00302061" w:rsidP="005D6CA2">
      <w:pPr>
        <w:spacing w:before="240"/>
        <w:outlineLvl w:val="0"/>
        <w:rPr>
          <w:rFonts w:ascii="Arial" w:hAnsi="Arial" w:cs="Arial"/>
          <w:b/>
          <w:sz w:val="20"/>
          <w:szCs w:val="20"/>
          <w:u w:val="single"/>
        </w:rPr>
      </w:pPr>
    </w:p>
    <w:p w14:paraId="46C5D468" w14:textId="77777777" w:rsidR="00302061" w:rsidRDefault="00302061" w:rsidP="005D6CA2">
      <w:pPr>
        <w:spacing w:before="240"/>
        <w:outlineLvl w:val="0"/>
        <w:rPr>
          <w:rFonts w:ascii="Arial" w:hAnsi="Arial" w:cs="Arial"/>
          <w:b/>
          <w:sz w:val="20"/>
          <w:szCs w:val="20"/>
          <w:u w:val="single"/>
        </w:rPr>
      </w:pPr>
    </w:p>
    <w:p w14:paraId="1BBAD6F8" w14:textId="67C3349A" w:rsidR="005D6CA2" w:rsidRDefault="005D6CA2" w:rsidP="005D6CA2">
      <w:pPr>
        <w:spacing w:before="240"/>
        <w:outlineLvl w:val="0"/>
        <w:rPr>
          <w:rFonts w:ascii="Arial" w:hAnsi="Arial" w:cs="Arial"/>
          <w:b/>
          <w:sz w:val="20"/>
          <w:szCs w:val="20"/>
          <w:u w:val="single"/>
        </w:rPr>
      </w:pPr>
      <w:r w:rsidRPr="00143DA3">
        <w:rPr>
          <w:rFonts w:ascii="Arial" w:hAnsi="Arial" w:cs="Arial"/>
          <w:b/>
          <w:sz w:val="20"/>
          <w:szCs w:val="20"/>
          <w:u w:val="single"/>
        </w:rPr>
        <w:lastRenderedPageBreak/>
        <w:t>Sonstige</w:t>
      </w:r>
    </w:p>
    <w:p w14:paraId="3827BB6A" w14:textId="5AB35140" w:rsidR="00B210AD" w:rsidRDefault="00B210AD" w:rsidP="005D6CA2">
      <w:pPr>
        <w:spacing w:before="240"/>
        <w:outlineLvl w:val="0"/>
        <w:rPr>
          <w:rFonts w:ascii="Arial" w:hAnsi="Arial" w:cs="Arial"/>
          <w:sz w:val="18"/>
          <w:szCs w:val="18"/>
        </w:rPr>
      </w:pPr>
      <w:r>
        <w:rPr>
          <w:rFonts w:ascii="Arial" w:hAnsi="Arial" w:cs="Arial"/>
          <w:sz w:val="18"/>
          <w:szCs w:val="18"/>
        </w:rPr>
        <w:t>Studienentscheidung „Wirtschaftspädagogik“ – eine Befragung von Studierenden</w:t>
      </w:r>
    </w:p>
    <w:p w14:paraId="2C40FB3D" w14:textId="636C2303" w:rsidR="00B210AD" w:rsidRDefault="00B210AD" w:rsidP="005D6CA2">
      <w:pPr>
        <w:spacing w:before="240"/>
        <w:outlineLvl w:val="0"/>
        <w:rPr>
          <w:rFonts w:ascii="Arial" w:hAnsi="Arial" w:cs="Arial"/>
          <w:sz w:val="18"/>
          <w:szCs w:val="18"/>
        </w:rPr>
      </w:pPr>
      <w:r w:rsidRPr="00F44705">
        <w:rPr>
          <w:rFonts w:ascii="Arial" w:hAnsi="Arial" w:cs="Arial"/>
          <w:sz w:val="18"/>
          <w:szCs w:val="18"/>
        </w:rPr>
        <w:t>Theoretische Betrachtung des Zusammenspiels von Emotion, Motivation und Leistung in der beruflichen Bildung – eine Systematisierung aktueller Forschungsansätze</w:t>
      </w:r>
    </w:p>
    <w:p w14:paraId="46881EE7" w14:textId="5D6D694A" w:rsidR="00B210AD" w:rsidRDefault="00B210AD" w:rsidP="005D6CA2">
      <w:pPr>
        <w:spacing w:before="240"/>
        <w:outlineLvl w:val="0"/>
        <w:rPr>
          <w:rFonts w:ascii="Arial" w:hAnsi="Arial" w:cs="Arial"/>
          <w:sz w:val="18"/>
          <w:szCs w:val="18"/>
        </w:rPr>
      </w:pPr>
      <w:r>
        <w:rPr>
          <w:rFonts w:ascii="Arial" w:hAnsi="Arial" w:cs="Arial"/>
          <w:sz w:val="18"/>
          <w:szCs w:val="18"/>
        </w:rPr>
        <w:t xml:space="preserve">Zum </w:t>
      </w:r>
      <w:r w:rsidRPr="0019278A">
        <w:rPr>
          <w:rFonts w:ascii="Arial" w:hAnsi="Arial" w:cs="Arial"/>
          <w:sz w:val="18"/>
          <w:szCs w:val="18"/>
        </w:rPr>
        <w:t xml:space="preserve">Einfluss emotionalen Designs auf die </w:t>
      </w:r>
      <w:r>
        <w:rPr>
          <w:rFonts w:ascii="Arial" w:hAnsi="Arial" w:cs="Arial"/>
          <w:sz w:val="18"/>
          <w:szCs w:val="18"/>
        </w:rPr>
        <w:t>M</w:t>
      </w:r>
      <w:r w:rsidRPr="0019278A">
        <w:rPr>
          <w:rFonts w:ascii="Arial" w:hAnsi="Arial" w:cs="Arial"/>
          <w:sz w:val="18"/>
          <w:szCs w:val="18"/>
        </w:rPr>
        <w:t>otivation von Auszubildenden während der Bearbeitung digitaler kaufmännischer</w:t>
      </w:r>
      <w:r>
        <w:rPr>
          <w:rFonts w:ascii="Arial" w:hAnsi="Arial" w:cs="Arial"/>
          <w:sz w:val="18"/>
          <w:szCs w:val="18"/>
        </w:rPr>
        <w:t xml:space="preserve"> Aufgaben – eine quantitative Studie</w:t>
      </w:r>
    </w:p>
    <w:p w14:paraId="496D11E6" w14:textId="2FB3CFD7" w:rsidR="00B210AD" w:rsidRDefault="00B210AD" w:rsidP="005D6CA2">
      <w:pPr>
        <w:spacing w:before="240"/>
        <w:outlineLvl w:val="0"/>
        <w:rPr>
          <w:rFonts w:ascii="Arial" w:hAnsi="Arial" w:cs="Arial"/>
          <w:sz w:val="18"/>
          <w:szCs w:val="18"/>
        </w:rPr>
      </w:pPr>
      <w:r>
        <w:rPr>
          <w:rFonts w:ascii="Arial" w:hAnsi="Arial" w:cs="Arial"/>
          <w:sz w:val="18"/>
          <w:szCs w:val="18"/>
        </w:rPr>
        <w:t>Informelles Lernen über soziale Interaktionen am Arbeitsplatz (Literaturübersicht)</w:t>
      </w:r>
    </w:p>
    <w:p w14:paraId="71BC6D3F" w14:textId="77777777" w:rsidR="00B210AD" w:rsidRPr="00E625F3" w:rsidRDefault="00B210AD" w:rsidP="00B210AD">
      <w:pPr>
        <w:rPr>
          <w:rFonts w:ascii="Arial" w:hAnsi="Arial" w:cs="Arial"/>
          <w:sz w:val="18"/>
          <w:szCs w:val="18"/>
        </w:rPr>
      </w:pPr>
      <w:r w:rsidRPr="00E625F3">
        <w:rPr>
          <w:rFonts w:ascii="Arial" w:hAnsi="Arial" w:cs="Arial"/>
          <w:sz w:val="18"/>
          <w:szCs w:val="18"/>
        </w:rPr>
        <w:t>Der Einfluss sozialer Beziehungen unter Auszubildenden auf Lernerfolg und Ausbildungserleben – eine Literaturübersicht</w:t>
      </w:r>
    </w:p>
    <w:p w14:paraId="2039483E" w14:textId="77777777" w:rsidR="00B210AD" w:rsidRDefault="00B210AD" w:rsidP="005D6CA2">
      <w:pPr>
        <w:spacing w:before="240"/>
        <w:outlineLvl w:val="0"/>
        <w:rPr>
          <w:rFonts w:ascii="Arial" w:hAnsi="Arial" w:cs="Arial"/>
          <w:sz w:val="18"/>
          <w:szCs w:val="18"/>
        </w:rPr>
      </w:pPr>
    </w:p>
    <w:p w14:paraId="44D08C37" w14:textId="7DA12B6D" w:rsidR="00B210AD" w:rsidRDefault="00B210AD" w:rsidP="005D6CA2">
      <w:pPr>
        <w:spacing w:before="240"/>
        <w:outlineLvl w:val="0"/>
        <w:rPr>
          <w:rFonts w:ascii="Arial" w:hAnsi="Arial" w:cs="Arial"/>
          <w:b/>
          <w:sz w:val="20"/>
          <w:szCs w:val="20"/>
          <w:u w:val="single"/>
        </w:rPr>
      </w:pPr>
    </w:p>
    <w:p w14:paraId="2B0BE73D" w14:textId="02B2E5B5" w:rsidR="00B210AD" w:rsidRDefault="00B210AD" w:rsidP="005D6CA2">
      <w:pPr>
        <w:spacing w:before="240"/>
        <w:outlineLvl w:val="0"/>
        <w:rPr>
          <w:rFonts w:ascii="Arial" w:hAnsi="Arial" w:cs="Arial"/>
          <w:b/>
          <w:sz w:val="20"/>
          <w:szCs w:val="20"/>
          <w:u w:val="single"/>
        </w:rPr>
      </w:pPr>
    </w:p>
    <w:p w14:paraId="2422FC5D" w14:textId="6D384AAF" w:rsidR="00B210AD" w:rsidRDefault="00B210AD" w:rsidP="005D6CA2">
      <w:pPr>
        <w:spacing w:before="240"/>
        <w:outlineLvl w:val="0"/>
        <w:rPr>
          <w:rFonts w:ascii="Arial" w:hAnsi="Arial" w:cs="Arial"/>
          <w:b/>
          <w:sz w:val="20"/>
          <w:szCs w:val="20"/>
          <w:u w:val="single"/>
        </w:rPr>
      </w:pPr>
    </w:p>
    <w:p w14:paraId="239616AF" w14:textId="4FF0FBD5" w:rsidR="00B210AD" w:rsidRDefault="00B210AD" w:rsidP="005D6CA2">
      <w:pPr>
        <w:spacing w:before="240"/>
        <w:outlineLvl w:val="0"/>
        <w:rPr>
          <w:rFonts w:ascii="Arial" w:hAnsi="Arial" w:cs="Arial"/>
          <w:b/>
          <w:sz w:val="20"/>
          <w:szCs w:val="20"/>
          <w:u w:val="single"/>
        </w:rPr>
      </w:pPr>
    </w:p>
    <w:p w14:paraId="6AFA066C" w14:textId="14D55A98" w:rsidR="00B210AD" w:rsidRDefault="00B210AD" w:rsidP="005D6CA2">
      <w:pPr>
        <w:spacing w:before="240"/>
        <w:outlineLvl w:val="0"/>
        <w:rPr>
          <w:rFonts w:ascii="Arial" w:hAnsi="Arial" w:cs="Arial"/>
          <w:b/>
          <w:sz w:val="20"/>
          <w:szCs w:val="20"/>
          <w:u w:val="single"/>
        </w:rPr>
      </w:pPr>
    </w:p>
    <w:p w14:paraId="58012859" w14:textId="3F75C1D6" w:rsidR="00B210AD" w:rsidRDefault="00B210AD" w:rsidP="005D6CA2">
      <w:pPr>
        <w:spacing w:before="240"/>
        <w:outlineLvl w:val="0"/>
        <w:rPr>
          <w:rFonts w:ascii="Arial" w:hAnsi="Arial" w:cs="Arial"/>
          <w:b/>
          <w:sz w:val="20"/>
          <w:szCs w:val="20"/>
          <w:u w:val="single"/>
        </w:rPr>
      </w:pPr>
    </w:p>
    <w:p w14:paraId="239A10FA" w14:textId="6889FF50" w:rsidR="00B210AD" w:rsidRDefault="00B210AD" w:rsidP="005D6CA2">
      <w:pPr>
        <w:spacing w:before="240"/>
        <w:outlineLvl w:val="0"/>
        <w:rPr>
          <w:rFonts w:ascii="Arial" w:hAnsi="Arial" w:cs="Arial"/>
          <w:b/>
          <w:sz w:val="20"/>
          <w:szCs w:val="20"/>
          <w:u w:val="single"/>
        </w:rPr>
      </w:pPr>
    </w:p>
    <w:p w14:paraId="11149E9F" w14:textId="5F15E538" w:rsidR="00B210AD" w:rsidRDefault="00B210AD" w:rsidP="005D6CA2">
      <w:pPr>
        <w:spacing w:before="240"/>
        <w:outlineLvl w:val="0"/>
        <w:rPr>
          <w:rFonts w:ascii="Arial" w:hAnsi="Arial" w:cs="Arial"/>
          <w:b/>
          <w:sz w:val="20"/>
          <w:szCs w:val="20"/>
          <w:u w:val="single"/>
        </w:rPr>
      </w:pPr>
    </w:p>
    <w:p w14:paraId="66077CAB" w14:textId="48469878" w:rsidR="00B210AD" w:rsidRDefault="00B210AD" w:rsidP="005D6CA2">
      <w:pPr>
        <w:spacing w:before="240"/>
        <w:outlineLvl w:val="0"/>
        <w:rPr>
          <w:rFonts w:ascii="Arial" w:hAnsi="Arial" w:cs="Arial"/>
          <w:b/>
          <w:sz w:val="20"/>
          <w:szCs w:val="20"/>
          <w:u w:val="single"/>
        </w:rPr>
      </w:pPr>
    </w:p>
    <w:p w14:paraId="57540018" w14:textId="4C948404" w:rsidR="00B210AD" w:rsidRDefault="00B210AD" w:rsidP="005D6CA2">
      <w:pPr>
        <w:spacing w:before="240"/>
        <w:outlineLvl w:val="0"/>
        <w:rPr>
          <w:rFonts w:ascii="Arial" w:hAnsi="Arial" w:cs="Arial"/>
          <w:b/>
          <w:sz w:val="20"/>
          <w:szCs w:val="20"/>
          <w:u w:val="single"/>
        </w:rPr>
      </w:pPr>
    </w:p>
    <w:p w14:paraId="78996B7C" w14:textId="30BD72AD" w:rsidR="00B210AD" w:rsidRDefault="00B210AD" w:rsidP="005D6CA2">
      <w:pPr>
        <w:spacing w:before="240"/>
        <w:outlineLvl w:val="0"/>
        <w:rPr>
          <w:rFonts w:ascii="Arial" w:hAnsi="Arial" w:cs="Arial"/>
          <w:b/>
          <w:sz w:val="20"/>
          <w:szCs w:val="20"/>
          <w:u w:val="single"/>
        </w:rPr>
      </w:pPr>
    </w:p>
    <w:p w14:paraId="6EE52FC9" w14:textId="69672329" w:rsidR="00B210AD" w:rsidRDefault="00B210AD" w:rsidP="005D6CA2">
      <w:pPr>
        <w:spacing w:before="240"/>
        <w:outlineLvl w:val="0"/>
        <w:rPr>
          <w:rFonts w:ascii="Arial" w:hAnsi="Arial" w:cs="Arial"/>
          <w:b/>
          <w:sz w:val="20"/>
          <w:szCs w:val="20"/>
          <w:u w:val="single"/>
        </w:rPr>
      </w:pPr>
    </w:p>
    <w:p w14:paraId="34BCC086" w14:textId="4832AC58" w:rsidR="00B210AD" w:rsidRDefault="00B210AD" w:rsidP="005D6CA2">
      <w:pPr>
        <w:spacing w:before="240"/>
        <w:outlineLvl w:val="0"/>
        <w:rPr>
          <w:rFonts w:ascii="Arial" w:hAnsi="Arial" w:cs="Arial"/>
          <w:b/>
          <w:sz w:val="20"/>
          <w:szCs w:val="20"/>
          <w:u w:val="single"/>
        </w:rPr>
      </w:pPr>
    </w:p>
    <w:p w14:paraId="5B0A99BD" w14:textId="40B8C578" w:rsidR="00B210AD" w:rsidRDefault="00B210AD" w:rsidP="005D6CA2">
      <w:pPr>
        <w:spacing w:before="240"/>
        <w:outlineLvl w:val="0"/>
        <w:rPr>
          <w:rFonts w:ascii="Arial" w:hAnsi="Arial" w:cs="Arial"/>
          <w:b/>
          <w:sz w:val="20"/>
          <w:szCs w:val="20"/>
          <w:u w:val="single"/>
        </w:rPr>
      </w:pPr>
    </w:p>
    <w:p w14:paraId="0B7C7652" w14:textId="40D3E694" w:rsidR="00B210AD" w:rsidRDefault="00B210AD" w:rsidP="005D6CA2">
      <w:pPr>
        <w:spacing w:before="240"/>
        <w:outlineLvl w:val="0"/>
        <w:rPr>
          <w:rFonts w:ascii="Arial" w:hAnsi="Arial" w:cs="Arial"/>
          <w:b/>
          <w:sz w:val="20"/>
          <w:szCs w:val="20"/>
          <w:u w:val="single"/>
        </w:rPr>
      </w:pPr>
    </w:p>
    <w:p w14:paraId="1C419DD9" w14:textId="1C515EC2" w:rsidR="00B210AD" w:rsidRDefault="00B210AD" w:rsidP="005D6CA2">
      <w:pPr>
        <w:spacing w:before="240"/>
        <w:outlineLvl w:val="0"/>
        <w:rPr>
          <w:rFonts w:ascii="Arial" w:hAnsi="Arial" w:cs="Arial"/>
          <w:b/>
          <w:sz w:val="20"/>
          <w:szCs w:val="20"/>
          <w:u w:val="single"/>
        </w:rPr>
      </w:pPr>
    </w:p>
    <w:p w14:paraId="78ACF28B" w14:textId="1DE1B5EF" w:rsidR="00B210AD" w:rsidRDefault="00B210AD" w:rsidP="005D6CA2">
      <w:pPr>
        <w:spacing w:before="240"/>
        <w:outlineLvl w:val="0"/>
        <w:rPr>
          <w:rFonts w:ascii="Arial" w:hAnsi="Arial" w:cs="Arial"/>
          <w:b/>
          <w:sz w:val="20"/>
          <w:szCs w:val="20"/>
          <w:u w:val="single"/>
        </w:rPr>
      </w:pPr>
    </w:p>
    <w:p w14:paraId="770D59FA" w14:textId="5641C8F3" w:rsidR="00B210AD" w:rsidRDefault="00B210AD" w:rsidP="005D6CA2">
      <w:pPr>
        <w:spacing w:before="240"/>
        <w:outlineLvl w:val="0"/>
        <w:rPr>
          <w:rFonts w:ascii="Arial" w:hAnsi="Arial" w:cs="Arial"/>
          <w:b/>
          <w:sz w:val="20"/>
          <w:szCs w:val="20"/>
          <w:u w:val="single"/>
        </w:rPr>
      </w:pPr>
    </w:p>
    <w:p w14:paraId="34C6F94E" w14:textId="5056F5CF" w:rsidR="00B210AD" w:rsidRDefault="00B210AD" w:rsidP="005D6CA2">
      <w:pPr>
        <w:spacing w:before="240"/>
        <w:outlineLvl w:val="0"/>
        <w:rPr>
          <w:rFonts w:ascii="Arial" w:hAnsi="Arial" w:cs="Arial"/>
          <w:b/>
          <w:sz w:val="20"/>
          <w:szCs w:val="20"/>
          <w:u w:val="single"/>
        </w:rPr>
      </w:pPr>
    </w:p>
    <w:p w14:paraId="3320E330" w14:textId="0FB86BE0" w:rsidR="00B210AD" w:rsidRDefault="00B210AD" w:rsidP="005D6CA2">
      <w:pPr>
        <w:spacing w:before="240"/>
        <w:outlineLvl w:val="0"/>
        <w:rPr>
          <w:rFonts w:ascii="Arial" w:hAnsi="Arial" w:cs="Arial"/>
          <w:b/>
          <w:sz w:val="20"/>
          <w:szCs w:val="20"/>
          <w:u w:val="single"/>
        </w:rPr>
      </w:pPr>
    </w:p>
    <w:p w14:paraId="310F3622" w14:textId="2F9C9450" w:rsidR="00B210AD" w:rsidRDefault="00B210AD" w:rsidP="005D6CA2">
      <w:pPr>
        <w:spacing w:before="240"/>
        <w:outlineLvl w:val="0"/>
        <w:rPr>
          <w:rFonts w:ascii="Arial" w:hAnsi="Arial" w:cs="Arial"/>
          <w:b/>
          <w:sz w:val="20"/>
          <w:szCs w:val="20"/>
          <w:u w:val="single"/>
        </w:rPr>
      </w:pPr>
    </w:p>
    <w:p w14:paraId="24F2925D" w14:textId="08E5B056" w:rsidR="00B210AD" w:rsidRDefault="00B210AD" w:rsidP="005D6CA2">
      <w:pPr>
        <w:spacing w:before="240"/>
        <w:outlineLvl w:val="0"/>
        <w:rPr>
          <w:rFonts w:ascii="Arial" w:hAnsi="Arial" w:cs="Arial"/>
          <w:b/>
          <w:sz w:val="20"/>
          <w:szCs w:val="20"/>
          <w:u w:val="single"/>
        </w:rPr>
      </w:pPr>
    </w:p>
    <w:p w14:paraId="6EAA8FB5" w14:textId="20580300" w:rsidR="00B210AD" w:rsidRDefault="00B210AD" w:rsidP="005D6CA2">
      <w:pPr>
        <w:spacing w:before="240"/>
        <w:outlineLvl w:val="0"/>
        <w:rPr>
          <w:rFonts w:ascii="Arial" w:hAnsi="Arial" w:cs="Arial"/>
          <w:b/>
          <w:sz w:val="20"/>
          <w:szCs w:val="20"/>
          <w:u w:val="single"/>
        </w:rPr>
      </w:pPr>
    </w:p>
    <w:p w14:paraId="00B21B22" w14:textId="4BC78A58" w:rsidR="00B210AD" w:rsidRDefault="00B210AD" w:rsidP="005D6CA2">
      <w:pPr>
        <w:spacing w:before="240"/>
        <w:outlineLvl w:val="0"/>
        <w:rPr>
          <w:rFonts w:ascii="Arial" w:hAnsi="Arial" w:cs="Arial"/>
          <w:b/>
          <w:sz w:val="20"/>
          <w:szCs w:val="20"/>
          <w:u w:val="single"/>
        </w:rPr>
      </w:pPr>
    </w:p>
    <w:p w14:paraId="26A6C4F4" w14:textId="2DA26042" w:rsidR="002658CA" w:rsidRPr="00302061" w:rsidRDefault="005D6CA2" w:rsidP="005D6CA2">
      <w:pPr>
        <w:rPr>
          <w:rFonts w:ascii="Arial" w:hAnsi="Arial" w:cs="Arial"/>
          <w:b/>
          <w:sz w:val="28"/>
          <w:szCs w:val="28"/>
          <w:u w:val="single"/>
        </w:rPr>
      </w:pPr>
      <w:r w:rsidRPr="00D060EE">
        <w:rPr>
          <w:rFonts w:ascii="Arial" w:hAnsi="Arial" w:cs="Arial"/>
          <w:b/>
          <w:sz w:val="28"/>
          <w:szCs w:val="28"/>
          <w:u w:val="single"/>
        </w:rPr>
        <w:lastRenderedPageBreak/>
        <w:t>Aktuelle konkrete Themen für Masterarbeiten</w:t>
      </w:r>
    </w:p>
    <w:p w14:paraId="5B145525" w14:textId="77777777" w:rsidR="005D6CA2" w:rsidRDefault="005D6CA2" w:rsidP="005D6CA2">
      <w:pPr>
        <w:spacing w:before="240"/>
        <w:outlineLvl w:val="0"/>
        <w:rPr>
          <w:rFonts w:ascii="Arial" w:hAnsi="Arial" w:cs="Arial"/>
          <w:b/>
          <w:sz w:val="20"/>
          <w:szCs w:val="20"/>
          <w:u w:val="single"/>
        </w:rPr>
      </w:pPr>
      <w:r w:rsidRPr="00143DA3">
        <w:rPr>
          <w:rFonts w:ascii="Arial" w:hAnsi="Arial" w:cs="Arial"/>
          <w:b/>
          <w:sz w:val="20"/>
          <w:szCs w:val="20"/>
          <w:u w:val="single"/>
        </w:rPr>
        <w:t>(Fach-) Didaktik &amp; Unterrichtsforschung</w:t>
      </w:r>
    </w:p>
    <w:p w14:paraId="361354AB" w14:textId="2968C0A3" w:rsidR="005D6CA2" w:rsidRPr="00143DA3" w:rsidRDefault="002658CA" w:rsidP="005D6CA2">
      <w:pPr>
        <w:spacing w:before="240"/>
        <w:outlineLvl w:val="0"/>
        <w:rPr>
          <w:rFonts w:ascii="Arial" w:hAnsi="Arial" w:cs="Arial"/>
          <w:b/>
          <w:sz w:val="20"/>
          <w:szCs w:val="20"/>
          <w:u w:val="single"/>
        </w:rPr>
      </w:pPr>
      <w:r>
        <w:rPr>
          <w:rFonts w:ascii="Arial" w:hAnsi="Arial" w:cs="Arial"/>
          <w:sz w:val="18"/>
          <w:szCs w:val="18"/>
        </w:rPr>
        <w:t>Typologien sprachlicher Anforderungen in kaufmännischen Berufen – eine Analyse von Gemeinsamkeiten und Unterschieden</w:t>
      </w:r>
    </w:p>
    <w:p w14:paraId="3A0A01F0" w14:textId="77777777" w:rsidR="005D6CA2" w:rsidRPr="00143DA3" w:rsidRDefault="005D6CA2" w:rsidP="005D6CA2">
      <w:pPr>
        <w:spacing w:before="240"/>
        <w:outlineLvl w:val="0"/>
        <w:rPr>
          <w:rFonts w:ascii="Arial" w:hAnsi="Arial" w:cs="Arial"/>
          <w:b/>
          <w:sz w:val="20"/>
          <w:szCs w:val="20"/>
          <w:u w:val="single"/>
        </w:rPr>
      </w:pPr>
      <w:r w:rsidRPr="00143DA3">
        <w:rPr>
          <w:rFonts w:ascii="Arial" w:hAnsi="Arial" w:cs="Arial"/>
          <w:b/>
          <w:sz w:val="20"/>
          <w:szCs w:val="20"/>
          <w:u w:val="single"/>
        </w:rPr>
        <w:t>Erstakademiker</w:t>
      </w:r>
    </w:p>
    <w:p w14:paraId="2CF92E54" w14:textId="6FFBB565" w:rsidR="005D6CA2" w:rsidRDefault="002658CA" w:rsidP="005D6CA2">
      <w:pPr>
        <w:spacing w:before="240"/>
        <w:outlineLvl w:val="0"/>
        <w:rPr>
          <w:rFonts w:ascii="Arial" w:hAnsi="Arial" w:cs="Arial"/>
          <w:sz w:val="18"/>
          <w:szCs w:val="18"/>
        </w:rPr>
      </w:pPr>
      <w:r w:rsidRPr="00AD657B">
        <w:rPr>
          <w:rFonts w:ascii="Arial" w:hAnsi="Arial" w:cs="Arial"/>
          <w:sz w:val="18"/>
          <w:szCs w:val="18"/>
        </w:rPr>
        <w:t>Erstakademiker*in: Zugeh</w:t>
      </w:r>
      <w:r>
        <w:rPr>
          <w:rFonts w:ascii="Arial" w:hAnsi="Arial" w:cs="Arial"/>
          <w:sz w:val="18"/>
          <w:szCs w:val="18"/>
        </w:rPr>
        <w:t>ö</w:t>
      </w:r>
      <w:r w:rsidRPr="00AD657B">
        <w:rPr>
          <w:rFonts w:ascii="Arial" w:hAnsi="Arial" w:cs="Arial"/>
          <w:sz w:val="18"/>
          <w:szCs w:val="18"/>
        </w:rPr>
        <w:t>rigkeit, Engagement und Erfolg in der Hochschulausbildung</w:t>
      </w:r>
    </w:p>
    <w:p w14:paraId="266AC540" w14:textId="41AE47EC" w:rsidR="002658CA" w:rsidRPr="002658CA" w:rsidRDefault="002658CA" w:rsidP="005D6CA2">
      <w:pPr>
        <w:spacing w:before="240"/>
        <w:outlineLvl w:val="0"/>
        <w:rPr>
          <w:rFonts w:ascii="Arial" w:hAnsi="Arial" w:cs="Arial"/>
          <w:sz w:val="20"/>
          <w:szCs w:val="20"/>
          <w:lang w:val="en-US"/>
        </w:rPr>
      </w:pPr>
      <w:r w:rsidRPr="00FF05D1">
        <w:rPr>
          <w:rFonts w:ascii="Arial" w:hAnsi="Arial" w:cs="Arial"/>
          <w:sz w:val="18"/>
          <w:szCs w:val="18"/>
          <w:lang w:val="en-US"/>
        </w:rPr>
        <w:t>Non-traditional students and alumni in Germany</w:t>
      </w:r>
      <w:r>
        <w:rPr>
          <w:rFonts w:ascii="Arial" w:hAnsi="Arial" w:cs="Arial"/>
          <w:sz w:val="18"/>
          <w:szCs w:val="18"/>
          <w:lang w:val="en-US"/>
        </w:rPr>
        <w:t>: A Systematic Review</w:t>
      </w:r>
    </w:p>
    <w:p w14:paraId="7E786705" w14:textId="123E274F" w:rsidR="002658CA" w:rsidRDefault="002658CA" w:rsidP="005D6CA2">
      <w:pPr>
        <w:spacing w:before="240"/>
        <w:outlineLvl w:val="0"/>
        <w:rPr>
          <w:rFonts w:ascii="Arial" w:hAnsi="Arial" w:cs="Arial"/>
          <w:b/>
          <w:bCs/>
          <w:sz w:val="22"/>
          <w:szCs w:val="22"/>
          <w:u w:val="single"/>
        </w:rPr>
      </w:pPr>
      <w:r w:rsidRPr="002658CA">
        <w:rPr>
          <w:rFonts w:ascii="Arial" w:hAnsi="Arial" w:cs="Arial"/>
          <w:b/>
          <w:bCs/>
          <w:sz w:val="20"/>
          <w:szCs w:val="20"/>
          <w:u w:val="single"/>
        </w:rPr>
        <w:t>Professionalität des Lehr- und Ausbildungspersonals</w:t>
      </w:r>
      <w:r w:rsidRPr="002658CA">
        <w:rPr>
          <w:rFonts w:ascii="Arial" w:hAnsi="Arial" w:cs="Arial"/>
          <w:b/>
          <w:bCs/>
          <w:sz w:val="22"/>
          <w:szCs w:val="22"/>
          <w:u w:val="single"/>
        </w:rPr>
        <w:t xml:space="preserve"> </w:t>
      </w:r>
    </w:p>
    <w:p w14:paraId="7576CA9A" w14:textId="3EE85E18" w:rsidR="002658CA" w:rsidRPr="002658CA" w:rsidRDefault="002658CA" w:rsidP="005D6CA2">
      <w:pPr>
        <w:spacing w:before="240"/>
        <w:outlineLvl w:val="0"/>
        <w:rPr>
          <w:rFonts w:ascii="Arial" w:hAnsi="Arial" w:cs="Arial"/>
          <w:b/>
          <w:bCs/>
          <w:sz w:val="22"/>
          <w:szCs w:val="22"/>
          <w:u w:val="single"/>
        </w:rPr>
      </w:pPr>
      <w:r>
        <w:rPr>
          <w:rFonts w:ascii="Arial" w:hAnsi="Arial" w:cs="Arial"/>
          <w:sz w:val="18"/>
          <w:szCs w:val="18"/>
        </w:rPr>
        <w:t xml:space="preserve">Zur Entwicklung </w:t>
      </w:r>
      <w:r w:rsidRPr="00B070DB">
        <w:rPr>
          <w:rFonts w:ascii="Arial" w:hAnsi="Arial" w:cs="Arial"/>
          <w:sz w:val="18"/>
          <w:szCs w:val="18"/>
        </w:rPr>
        <w:t xml:space="preserve">konstruktivistischer Lehr-Lern-Überzeugungen </w:t>
      </w:r>
      <w:r>
        <w:rPr>
          <w:rFonts w:ascii="Arial" w:hAnsi="Arial" w:cs="Arial"/>
          <w:sz w:val="18"/>
          <w:szCs w:val="18"/>
        </w:rPr>
        <w:t xml:space="preserve">im </w:t>
      </w:r>
      <w:r w:rsidRPr="00416402">
        <w:rPr>
          <w:rFonts w:ascii="Arial" w:hAnsi="Arial" w:cs="Arial"/>
          <w:sz w:val="18"/>
          <w:szCs w:val="18"/>
        </w:rPr>
        <w:t>Lehramtsstudium</w:t>
      </w:r>
      <w:r>
        <w:rPr>
          <w:rFonts w:ascii="Arial" w:hAnsi="Arial" w:cs="Arial"/>
          <w:sz w:val="18"/>
          <w:szCs w:val="18"/>
        </w:rPr>
        <w:t xml:space="preserve"> – eine Interviewstudie mit angehenden kaufmännischen Lehrkräften zu den Auswirkungen (erster) praktischer Erfahrungen in didaktisch angeleiteten Unterrichtssettings im Schulpraktikum</w:t>
      </w:r>
    </w:p>
    <w:p w14:paraId="33F6DAA0" w14:textId="2264575E" w:rsidR="005D6CA2" w:rsidRPr="00143DA3" w:rsidRDefault="005D6CA2" w:rsidP="005D6CA2">
      <w:pPr>
        <w:spacing w:before="240"/>
        <w:outlineLvl w:val="0"/>
        <w:rPr>
          <w:rFonts w:ascii="Arial" w:hAnsi="Arial" w:cs="Arial"/>
          <w:b/>
          <w:sz w:val="20"/>
          <w:szCs w:val="20"/>
          <w:u w:val="single"/>
        </w:rPr>
      </w:pPr>
      <w:r w:rsidRPr="00143DA3">
        <w:rPr>
          <w:rFonts w:ascii="Arial" w:hAnsi="Arial" w:cs="Arial"/>
          <w:b/>
          <w:sz w:val="20"/>
          <w:szCs w:val="20"/>
          <w:u w:val="single"/>
        </w:rPr>
        <w:t>Ausbildung</w:t>
      </w:r>
    </w:p>
    <w:p w14:paraId="202DF0C3" w14:textId="73215E66" w:rsidR="005D6CA2" w:rsidRDefault="002658CA" w:rsidP="005D6CA2">
      <w:pPr>
        <w:spacing w:before="240"/>
        <w:outlineLvl w:val="0"/>
        <w:rPr>
          <w:rFonts w:ascii="Arial" w:hAnsi="Arial" w:cs="Arial"/>
          <w:sz w:val="20"/>
          <w:szCs w:val="20"/>
        </w:rPr>
      </w:pPr>
      <w:r w:rsidRPr="00145882">
        <w:rPr>
          <w:rFonts w:ascii="Arial" w:hAnsi="Arial" w:cs="Arial"/>
          <w:sz w:val="18"/>
          <w:szCs w:val="18"/>
        </w:rPr>
        <w:t>Entwicklung eines Messinstruments zur Erfassung von New Learning Aspekten in der Berufsausbildung</w:t>
      </w:r>
    </w:p>
    <w:p w14:paraId="1D7A2B01" w14:textId="67079D5C" w:rsidR="005D6CA2" w:rsidRPr="00143DA3" w:rsidRDefault="005D6CA2" w:rsidP="005D6CA2">
      <w:pPr>
        <w:spacing w:before="240"/>
        <w:outlineLvl w:val="0"/>
        <w:rPr>
          <w:rFonts w:ascii="Arial" w:hAnsi="Arial" w:cs="Arial"/>
          <w:b/>
          <w:sz w:val="20"/>
          <w:szCs w:val="20"/>
          <w:u w:val="single"/>
        </w:rPr>
      </w:pPr>
      <w:r w:rsidRPr="00143DA3">
        <w:rPr>
          <w:rFonts w:ascii="Arial" w:hAnsi="Arial" w:cs="Arial"/>
          <w:b/>
          <w:sz w:val="20"/>
          <w:szCs w:val="20"/>
          <w:u w:val="single"/>
        </w:rPr>
        <w:t>Kompeten</w:t>
      </w:r>
      <w:r w:rsidR="002658CA">
        <w:rPr>
          <w:rFonts w:ascii="Arial" w:hAnsi="Arial" w:cs="Arial"/>
          <w:b/>
          <w:sz w:val="20"/>
          <w:szCs w:val="20"/>
          <w:u w:val="single"/>
        </w:rPr>
        <w:t>zdiagnostik</w:t>
      </w:r>
      <w:r w:rsidRPr="00143DA3">
        <w:rPr>
          <w:rFonts w:ascii="Arial" w:hAnsi="Arial" w:cs="Arial"/>
          <w:b/>
          <w:sz w:val="20"/>
          <w:szCs w:val="20"/>
          <w:u w:val="single"/>
        </w:rPr>
        <w:t xml:space="preserve"> </w:t>
      </w:r>
    </w:p>
    <w:p w14:paraId="72D087BF" w14:textId="147A6A41" w:rsidR="005D6CA2" w:rsidRDefault="002658CA" w:rsidP="005D6CA2">
      <w:pPr>
        <w:spacing w:before="240"/>
        <w:outlineLvl w:val="0"/>
        <w:rPr>
          <w:rFonts w:ascii="Arial" w:hAnsi="Arial" w:cs="Arial"/>
          <w:sz w:val="20"/>
          <w:szCs w:val="20"/>
        </w:rPr>
      </w:pPr>
      <w:r>
        <w:rPr>
          <w:rFonts w:ascii="Arial" w:hAnsi="Arial" w:cs="Arial"/>
          <w:sz w:val="18"/>
          <w:szCs w:val="18"/>
        </w:rPr>
        <w:t>Eine empirische Untersuchung von schwierigkeitsbestimmenden Merkmalen in digitalen kaufmännischen Diagnostikaufgaben</w:t>
      </w:r>
    </w:p>
    <w:p w14:paraId="4FFADEE7" w14:textId="3BB94F7B" w:rsidR="002658CA" w:rsidRDefault="002658CA" w:rsidP="005D6CA2">
      <w:pPr>
        <w:spacing w:before="240"/>
        <w:outlineLvl w:val="0"/>
        <w:rPr>
          <w:rFonts w:ascii="Arial" w:hAnsi="Arial" w:cs="Arial"/>
          <w:b/>
          <w:bCs/>
          <w:sz w:val="20"/>
          <w:szCs w:val="20"/>
          <w:u w:val="single"/>
        </w:rPr>
      </w:pPr>
      <w:r w:rsidRPr="002658CA">
        <w:rPr>
          <w:rFonts w:ascii="Arial" w:hAnsi="Arial" w:cs="Arial"/>
          <w:b/>
          <w:bCs/>
          <w:sz w:val="20"/>
          <w:szCs w:val="20"/>
          <w:u w:val="single"/>
        </w:rPr>
        <w:t>Ungleichheiten im Hochschulzugang und im Kompetenzerwerb</w:t>
      </w:r>
    </w:p>
    <w:p w14:paraId="4F2B033D" w14:textId="1BA1AAA3" w:rsidR="002658CA" w:rsidRDefault="00302061" w:rsidP="005D6CA2">
      <w:pPr>
        <w:spacing w:before="240"/>
        <w:outlineLvl w:val="0"/>
        <w:rPr>
          <w:rFonts w:ascii="Arial" w:hAnsi="Arial" w:cs="Arial"/>
          <w:sz w:val="18"/>
          <w:szCs w:val="18"/>
        </w:rPr>
      </w:pPr>
      <w:r>
        <w:rPr>
          <w:rFonts w:ascii="Arial" w:hAnsi="Arial" w:cs="Arial"/>
          <w:sz w:val="18"/>
          <w:szCs w:val="18"/>
        </w:rPr>
        <w:t>Ungleichheiten im Kompetenzerwerb in der beruflichen Ausbildung – ein systematisches Review</w:t>
      </w:r>
    </w:p>
    <w:p w14:paraId="241BEB02" w14:textId="46A360AD" w:rsidR="00302061" w:rsidRPr="00302061" w:rsidRDefault="00302061" w:rsidP="005D6CA2">
      <w:pPr>
        <w:spacing w:before="240"/>
        <w:outlineLvl w:val="0"/>
        <w:rPr>
          <w:rFonts w:ascii="Arial" w:hAnsi="Arial" w:cs="Arial"/>
          <w:b/>
          <w:bCs/>
          <w:sz w:val="22"/>
          <w:szCs w:val="22"/>
          <w:u w:val="single"/>
          <w:lang w:val="en-US"/>
        </w:rPr>
      </w:pPr>
      <w:r w:rsidRPr="00FF05D1">
        <w:rPr>
          <w:rFonts w:ascii="Arial" w:hAnsi="Arial" w:cs="Arial"/>
          <w:sz w:val="18"/>
          <w:szCs w:val="18"/>
          <w:lang w:val="en-US"/>
        </w:rPr>
        <w:t>Non-traditional students and alumni in Germany</w:t>
      </w:r>
      <w:r>
        <w:rPr>
          <w:rFonts w:ascii="Arial" w:hAnsi="Arial" w:cs="Arial"/>
          <w:sz w:val="18"/>
          <w:szCs w:val="18"/>
          <w:lang w:val="en-US"/>
        </w:rPr>
        <w:t>: A Systematic Review</w:t>
      </w:r>
    </w:p>
    <w:p w14:paraId="44F4A80B" w14:textId="27AA6BEB" w:rsidR="005D6CA2" w:rsidRPr="00143DA3" w:rsidRDefault="005D6CA2" w:rsidP="005D6CA2">
      <w:pPr>
        <w:spacing w:before="240"/>
        <w:outlineLvl w:val="0"/>
        <w:rPr>
          <w:rFonts w:ascii="Arial" w:hAnsi="Arial" w:cs="Arial"/>
          <w:b/>
          <w:sz w:val="20"/>
          <w:szCs w:val="20"/>
          <w:u w:val="single"/>
        </w:rPr>
      </w:pPr>
      <w:r w:rsidRPr="00143DA3">
        <w:rPr>
          <w:rFonts w:ascii="Arial" w:hAnsi="Arial" w:cs="Arial"/>
          <w:b/>
          <w:sz w:val="20"/>
          <w:szCs w:val="20"/>
          <w:u w:val="single"/>
        </w:rPr>
        <w:t xml:space="preserve">Berufsorientierung </w:t>
      </w:r>
    </w:p>
    <w:p w14:paraId="78DF78FF" w14:textId="7CD790FA" w:rsidR="005D6CA2" w:rsidRDefault="00302061" w:rsidP="005D6CA2">
      <w:pPr>
        <w:spacing w:before="240"/>
        <w:outlineLvl w:val="0"/>
        <w:rPr>
          <w:rFonts w:ascii="Arial" w:hAnsi="Arial" w:cs="Arial"/>
          <w:sz w:val="18"/>
          <w:szCs w:val="18"/>
        </w:rPr>
      </w:pPr>
      <w:r>
        <w:rPr>
          <w:rFonts w:ascii="Arial" w:hAnsi="Arial" w:cs="Arial"/>
          <w:sz w:val="18"/>
          <w:szCs w:val="18"/>
        </w:rPr>
        <w:t>Entwicklung eines (didaktischen) Konzepts zur Einbindung sozialer Bezugsgruppen in Berufsorientierungsprozessen der beruflichen Bildung</w:t>
      </w:r>
    </w:p>
    <w:p w14:paraId="74E1BB7B" w14:textId="4665D941" w:rsidR="00302061" w:rsidRDefault="00302061" w:rsidP="005D6CA2">
      <w:pPr>
        <w:spacing w:before="240"/>
        <w:outlineLvl w:val="0"/>
        <w:rPr>
          <w:rFonts w:ascii="Arial" w:hAnsi="Arial" w:cs="Arial"/>
          <w:sz w:val="20"/>
          <w:szCs w:val="20"/>
        </w:rPr>
      </w:pPr>
      <w:r>
        <w:rPr>
          <w:rFonts w:ascii="Arial" w:hAnsi="Arial" w:cs="Arial"/>
          <w:sz w:val="18"/>
          <w:szCs w:val="18"/>
        </w:rPr>
        <w:t>Zur Konzeptualisierung und empirischen Erfassung des Einflusses von Peers auf Be</w:t>
      </w:r>
      <w:r w:rsidRPr="009E0EC8">
        <w:rPr>
          <w:rFonts w:ascii="Arial" w:hAnsi="Arial" w:cs="Arial"/>
          <w:sz w:val="18"/>
          <w:szCs w:val="18"/>
        </w:rPr>
        <w:t>rufs</w:t>
      </w:r>
      <w:r>
        <w:rPr>
          <w:rFonts w:ascii="Arial" w:hAnsi="Arial" w:cs="Arial"/>
          <w:sz w:val="18"/>
          <w:szCs w:val="18"/>
        </w:rPr>
        <w:t>orientierung und Berufswahl</w:t>
      </w:r>
      <w:r w:rsidRPr="009E0EC8">
        <w:rPr>
          <w:rFonts w:ascii="Arial" w:hAnsi="Arial" w:cs="Arial"/>
          <w:sz w:val="18"/>
          <w:szCs w:val="18"/>
        </w:rPr>
        <w:t xml:space="preserve"> – Ein systematische</w:t>
      </w:r>
      <w:r>
        <w:rPr>
          <w:rFonts w:ascii="Arial" w:hAnsi="Arial" w:cs="Arial"/>
          <w:sz w:val="18"/>
          <w:szCs w:val="18"/>
        </w:rPr>
        <w:t>s Literaturreview</w:t>
      </w:r>
    </w:p>
    <w:p w14:paraId="3031C806" w14:textId="77777777" w:rsidR="005D6CA2" w:rsidRPr="00143DA3" w:rsidRDefault="005D6CA2" w:rsidP="005D6CA2">
      <w:pPr>
        <w:spacing w:before="240"/>
        <w:outlineLvl w:val="0"/>
        <w:rPr>
          <w:rFonts w:ascii="Arial" w:hAnsi="Arial" w:cs="Arial"/>
          <w:b/>
          <w:sz w:val="20"/>
          <w:szCs w:val="20"/>
          <w:u w:val="single"/>
        </w:rPr>
      </w:pPr>
      <w:r w:rsidRPr="00143DA3">
        <w:rPr>
          <w:rFonts w:ascii="Arial" w:hAnsi="Arial" w:cs="Arial"/>
          <w:b/>
          <w:sz w:val="20"/>
          <w:szCs w:val="20"/>
          <w:u w:val="single"/>
        </w:rPr>
        <w:t>Politisch-demokratische Kompetenzen</w:t>
      </w:r>
    </w:p>
    <w:p w14:paraId="00D34B8D" w14:textId="3D692395" w:rsidR="005D6CA2" w:rsidRDefault="00302061" w:rsidP="005D6CA2">
      <w:pPr>
        <w:spacing w:before="240"/>
        <w:outlineLvl w:val="0"/>
        <w:rPr>
          <w:rFonts w:ascii="Arial" w:hAnsi="Arial" w:cs="Arial"/>
          <w:sz w:val="18"/>
          <w:szCs w:val="18"/>
        </w:rPr>
      </w:pPr>
      <w:r>
        <w:rPr>
          <w:rFonts w:ascii="Arial" w:hAnsi="Arial" w:cs="Arial"/>
          <w:sz w:val="18"/>
          <w:szCs w:val="18"/>
        </w:rPr>
        <w:t>Demokratische Schulkultur in Schulprogrammen niedersächsischer Berufsschulen – eine Dokumentenanalyse</w:t>
      </w:r>
    </w:p>
    <w:p w14:paraId="0586DF21" w14:textId="2BD904A1" w:rsidR="00302061" w:rsidRDefault="00302061" w:rsidP="005D6CA2">
      <w:pPr>
        <w:spacing w:before="240"/>
        <w:outlineLvl w:val="0"/>
        <w:rPr>
          <w:rFonts w:ascii="Arial" w:hAnsi="Arial" w:cs="Arial"/>
          <w:bCs/>
          <w:sz w:val="20"/>
          <w:szCs w:val="20"/>
        </w:rPr>
      </w:pPr>
      <w:r w:rsidRPr="002D0E23">
        <w:rPr>
          <w:rFonts w:ascii="Arial" w:hAnsi="Arial" w:cs="Arial"/>
          <w:sz w:val="18"/>
          <w:szCs w:val="18"/>
        </w:rPr>
        <w:t>Konflikte im Betrieb – eine Vignettenstudie mit Auszubildenden zur Erfassung demokratiebezogener Einstellungen</w:t>
      </w:r>
    </w:p>
    <w:p w14:paraId="45060AA2" w14:textId="77777777" w:rsidR="005D6CA2" w:rsidRPr="00143DA3" w:rsidRDefault="005D6CA2" w:rsidP="005D6CA2">
      <w:pPr>
        <w:spacing w:before="240"/>
        <w:outlineLvl w:val="0"/>
        <w:rPr>
          <w:rFonts w:ascii="Arial" w:hAnsi="Arial" w:cs="Arial"/>
          <w:b/>
          <w:sz w:val="20"/>
          <w:szCs w:val="20"/>
          <w:u w:val="single"/>
        </w:rPr>
      </w:pPr>
      <w:r w:rsidRPr="00143DA3">
        <w:rPr>
          <w:rFonts w:ascii="Arial" w:hAnsi="Arial" w:cs="Arial"/>
          <w:b/>
          <w:sz w:val="20"/>
          <w:szCs w:val="20"/>
          <w:u w:val="single"/>
        </w:rPr>
        <w:t>Digitalisierung</w:t>
      </w:r>
    </w:p>
    <w:p w14:paraId="13D2BB5A" w14:textId="24B78F81" w:rsidR="005D6CA2" w:rsidRDefault="00302061" w:rsidP="005D6CA2">
      <w:pPr>
        <w:spacing w:before="240"/>
        <w:outlineLvl w:val="0"/>
        <w:rPr>
          <w:rFonts w:ascii="Arial" w:hAnsi="Arial" w:cs="Arial"/>
          <w:sz w:val="20"/>
          <w:szCs w:val="20"/>
        </w:rPr>
      </w:pPr>
      <w:r w:rsidRPr="00302061">
        <w:rPr>
          <w:rFonts w:ascii="Arial" w:hAnsi="Arial" w:cs="Arial"/>
          <w:sz w:val="20"/>
          <w:szCs w:val="20"/>
        </w:rPr>
        <w:t>VR in der medizinischen Domäne – Analyse eines Trainingsmoduls (Daten vorhanden)</w:t>
      </w:r>
    </w:p>
    <w:p w14:paraId="310900A9" w14:textId="416B2118" w:rsidR="00302061" w:rsidRDefault="00302061" w:rsidP="005D6CA2">
      <w:pPr>
        <w:spacing w:before="240"/>
        <w:outlineLvl w:val="0"/>
        <w:rPr>
          <w:rFonts w:ascii="Arial" w:hAnsi="Arial" w:cs="Arial"/>
          <w:sz w:val="20"/>
          <w:szCs w:val="20"/>
        </w:rPr>
      </w:pPr>
      <w:r w:rsidRPr="00584345">
        <w:rPr>
          <w:rFonts w:ascii="Arial" w:hAnsi="Arial" w:cs="Arial"/>
          <w:sz w:val="18"/>
          <w:szCs w:val="18"/>
        </w:rPr>
        <w:t xml:space="preserve">Entwicklung eines (didaktischen) Konzepts zur </w:t>
      </w:r>
      <w:r>
        <w:rPr>
          <w:rFonts w:ascii="Arial" w:hAnsi="Arial" w:cs="Arial"/>
          <w:sz w:val="18"/>
          <w:szCs w:val="18"/>
        </w:rPr>
        <w:t xml:space="preserve">Förderung der politischen Urteilsfähigkeit </w:t>
      </w:r>
      <w:r w:rsidRPr="00584345">
        <w:rPr>
          <w:rFonts w:ascii="Arial" w:hAnsi="Arial" w:cs="Arial"/>
          <w:sz w:val="18"/>
          <w:szCs w:val="18"/>
        </w:rPr>
        <w:t>in der dualen Berufsausbildun</w:t>
      </w:r>
      <w:r>
        <w:rPr>
          <w:rFonts w:ascii="Arial" w:hAnsi="Arial" w:cs="Arial"/>
          <w:sz w:val="18"/>
          <w:szCs w:val="18"/>
        </w:rPr>
        <w:t>g</w:t>
      </w:r>
    </w:p>
    <w:p w14:paraId="166A2A1D" w14:textId="77777777" w:rsidR="005D6CA2" w:rsidRDefault="005D6CA2" w:rsidP="005D6CA2">
      <w:pPr>
        <w:spacing w:before="240"/>
        <w:outlineLvl w:val="0"/>
        <w:rPr>
          <w:rFonts w:ascii="Arial" w:hAnsi="Arial" w:cs="Arial"/>
          <w:b/>
          <w:sz w:val="20"/>
          <w:szCs w:val="20"/>
          <w:u w:val="single"/>
        </w:rPr>
      </w:pPr>
      <w:r w:rsidRPr="00143DA3">
        <w:rPr>
          <w:rFonts w:ascii="Arial" w:hAnsi="Arial" w:cs="Arial"/>
          <w:b/>
          <w:sz w:val="20"/>
          <w:szCs w:val="20"/>
          <w:u w:val="single"/>
        </w:rPr>
        <w:t>Sonstiges</w:t>
      </w:r>
    </w:p>
    <w:p w14:paraId="01DE59C7" w14:textId="1B593F1F" w:rsidR="005D6CA2" w:rsidRPr="00302061" w:rsidRDefault="00302061" w:rsidP="005D6CA2">
      <w:pPr>
        <w:spacing w:before="240"/>
        <w:outlineLvl w:val="0"/>
        <w:rPr>
          <w:rFonts w:ascii="Arial" w:hAnsi="Arial" w:cs="Arial"/>
          <w:bCs/>
          <w:sz w:val="18"/>
          <w:szCs w:val="18"/>
          <w:lang w:val="en-US"/>
        </w:rPr>
      </w:pPr>
      <w:r w:rsidRPr="00302061">
        <w:rPr>
          <w:rFonts w:ascii="Arial" w:hAnsi="Arial" w:cs="Arial"/>
          <w:bCs/>
          <w:sz w:val="18"/>
          <w:szCs w:val="18"/>
          <w:lang w:val="en-US"/>
        </w:rPr>
        <w:t>Diversity in Vocational Education – A systematic Review</w:t>
      </w:r>
    </w:p>
    <w:p w14:paraId="4A26E675" w14:textId="1AFCF15C" w:rsidR="005D6CA2" w:rsidRPr="00302061" w:rsidRDefault="00302061" w:rsidP="005D6CA2">
      <w:pPr>
        <w:spacing w:before="240"/>
        <w:outlineLvl w:val="0"/>
        <w:rPr>
          <w:rFonts w:ascii="Arial" w:hAnsi="Arial" w:cs="Arial"/>
          <w:b/>
          <w:sz w:val="20"/>
          <w:szCs w:val="20"/>
          <w:u w:val="single"/>
          <w:lang w:val="en-US"/>
        </w:rPr>
      </w:pPr>
      <w:r w:rsidRPr="00C969DC">
        <w:rPr>
          <w:rFonts w:ascii="Arial" w:hAnsi="Arial" w:cs="Arial"/>
          <w:sz w:val="18"/>
          <w:szCs w:val="18"/>
          <w:lang w:val="en-US"/>
        </w:rPr>
        <w:t>AI-based Instruction</w:t>
      </w:r>
      <w:r>
        <w:rPr>
          <w:rFonts w:ascii="Arial" w:hAnsi="Arial" w:cs="Arial"/>
          <w:sz w:val="18"/>
          <w:szCs w:val="18"/>
          <w:lang w:val="en-US"/>
        </w:rPr>
        <w:t xml:space="preserve"> </w:t>
      </w:r>
      <w:r w:rsidRPr="00C969DC">
        <w:rPr>
          <w:rFonts w:ascii="Arial" w:hAnsi="Arial" w:cs="Arial"/>
          <w:sz w:val="18"/>
          <w:szCs w:val="18"/>
          <w:lang w:val="en-US"/>
        </w:rPr>
        <w:t>in Vocational Education: A Systematic Review</w:t>
      </w:r>
    </w:p>
    <w:p w14:paraId="5163F511" w14:textId="5DDC0A65" w:rsidR="005D6CA2" w:rsidRDefault="00302061" w:rsidP="005D6CA2">
      <w:pPr>
        <w:spacing w:before="240"/>
        <w:outlineLvl w:val="0"/>
        <w:rPr>
          <w:rFonts w:ascii="Arial" w:hAnsi="Arial" w:cs="Arial"/>
          <w:sz w:val="18"/>
          <w:szCs w:val="18"/>
        </w:rPr>
      </w:pPr>
      <w:r>
        <w:rPr>
          <w:rFonts w:ascii="Arial" w:hAnsi="Arial" w:cs="Arial"/>
          <w:sz w:val="18"/>
          <w:szCs w:val="18"/>
        </w:rPr>
        <w:t>Gestaltung technologiegestützter Aufgaben unter Berücksichtigung einer emotionalen Perspektive – Entwicklung eines Konzeptionsleitfadens für berufliches Bildungspersonal</w:t>
      </w:r>
    </w:p>
    <w:p w14:paraId="5D87A8B8" w14:textId="3860877E" w:rsidR="00302061" w:rsidRPr="00302061" w:rsidRDefault="00302061" w:rsidP="005D6CA2">
      <w:pPr>
        <w:spacing w:before="240"/>
        <w:outlineLvl w:val="0"/>
        <w:rPr>
          <w:rFonts w:ascii="Arial" w:hAnsi="Arial" w:cs="Arial"/>
          <w:b/>
          <w:sz w:val="20"/>
          <w:szCs w:val="20"/>
          <w:u w:val="single"/>
        </w:rPr>
      </w:pPr>
      <w:r w:rsidRPr="00EB09E0">
        <w:rPr>
          <w:rFonts w:ascii="Arial" w:hAnsi="Arial" w:cs="Arial"/>
          <w:sz w:val="18"/>
          <w:szCs w:val="18"/>
        </w:rPr>
        <w:t>Qualitative Meta-Analysen als Methode wirtschaftspädagogischer Forschung (ein Methodenpapier)</w:t>
      </w:r>
    </w:p>
    <w:p w14:paraId="557FF757" w14:textId="77777777" w:rsidR="005D6CA2" w:rsidRPr="00CD1AE7" w:rsidRDefault="005D6CA2" w:rsidP="005D6CA2">
      <w:pPr>
        <w:rPr>
          <w:rStyle w:val="Text"/>
          <w:sz w:val="20"/>
        </w:rPr>
      </w:pPr>
      <w:r>
        <w:rPr>
          <w:rStyle w:val="Text"/>
          <w:b/>
        </w:rPr>
        <w:lastRenderedPageBreak/>
        <w:t>4</w:t>
      </w:r>
      <w:r w:rsidRPr="00274BF9">
        <w:rPr>
          <w:rStyle w:val="Text"/>
          <w:rFonts w:cs="Arial"/>
          <w:b/>
        </w:rPr>
        <w:tab/>
      </w:r>
      <w:r>
        <w:rPr>
          <w:rStyle w:val="Text"/>
          <w:rFonts w:cs="Arial"/>
          <w:b/>
        </w:rPr>
        <w:t xml:space="preserve">Abstract / eigener Themenvorschlag (max. 2.500 Zeichen inkl. Leerzeichen, exklusive Literatur </w:t>
      </w:r>
      <w:r w:rsidRPr="00A31712">
        <w:rPr>
          <w:rStyle w:val="Text"/>
          <w:rFonts w:cs="Arial"/>
        </w:rPr>
        <w:t>(Anmerkung: Dies stellt nicht das geforderte Exposé nach der erfolgreichen Bewerbung dar)</w:t>
      </w:r>
      <w:r>
        <w:rPr>
          <w:rStyle w:val="Text"/>
          <w:rFonts w:cs="Arial"/>
          <w:b/>
        </w:rPr>
        <w:t xml:space="preserve"> </w:t>
      </w:r>
    </w:p>
    <w:p w14:paraId="294096CE" w14:textId="77777777" w:rsidR="005D6CA2" w:rsidRDefault="005D6CA2" w:rsidP="005D6CA2">
      <w:pPr>
        <w:jc w:val="both"/>
        <w:rPr>
          <w:rStyle w:val="Text"/>
          <w:rFonts w:cs="Arial"/>
          <w:b/>
        </w:rPr>
      </w:pPr>
      <w:r>
        <w:rPr>
          <w:rStyle w:val="Text"/>
          <w:rFonts w:cs="Arial"/>
          <w:b/>
        </w:rPr>
        <w:t>Thema:</w:t>
      </w:r>
    </w:p>
    <w:p w14:paraId="2DE61A47" w14:textId="77777777" w:rsidR="005D6CA2" w:rsidRPr="005B0052" w:rsidRDefault="005D6CA2" w:rsidP="005D6CA2">
      <w:pPr>
        <w:jc w:val="both"/>
        <w:rPr>
          <w:rStyle w:val="Text"/>
          <w:rFonts w:cs="Arial"/>
          <w:b/>
        </w:rPr>
      </w:pPr>
      <w:r>
        <w:rPr>
          <w:noProof/>
        </w:rPr>
        <mc:AlternateContent>
          <mc:Choice Requires="wps">
            <w:drawing>
              <wp:anchor distT="0" distB="0" distL="114300" distR="114300" simplePos="0" relativeHeight="251659264" behindDoc="0" locked="0" layoutInCell="1" allowOverlap="1" wp14:anchorId="5C466E70" wp14:editId="1507A39E">
                <wp:simplePos x="0" y="0"/>
                <wp:positionH relativeFrom="column">
                  <wp:posOffset>123972</wp:posOffset>
                </wp:positionH>
                <wp:positionV relativeFrom="paragraph">
                  <wp:posOffset>2931</wp:posOffset>
                </wp:positionV>
                <wp:extent cx="6078415" cy="4161692"/>
                <wp:effectExtent l="0" t="0" r="1778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415" cy="4161692"/>
                        </a:xfrm>
                        <a:prstGeom prst="rect">
                          <a:avLst/>
                        </a:prstGeom>
                        <a:solidFill>
                          <a:srgbClr val="FFFFFF"/>
                        </a:solidFill>
                        <a:ln w="9525">
                          <a:solidFill>
                            <a:srgbClr val="000000"/>
                          </a:solidFill>
                          <a:miter lim="800000"/>
                          <a:headEnd/>
                          <a:tailEnd/>
                        </a:ln>
                      </wps:spPr>
                      <wps:txbx>
                        <w:txbxContent>
                          <w:p w14:paraId="34400FC6" w14:textId="77777777" w:rsidR="005D6CA2" w:rsidRPr="001C43A9" w:rsidRDefault="005D6CA2" w:rsidP="005D6CA2">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66E70" id="_x0000_t202" coordsize="21600,21600" o:spt="202" path="m,l,21600r21600,l21600,xe">
                <v:stroke joinstyle="miter"/>
                <v:path gradientshapeok="t" o:connecttype="rect"/>
              </v:shapetype>
              <v:shape id="Text Box 2" o:spid="_x0000_s1026" type="#_x0000_t202" style="position:absolute;left:0;text-align:left;margin-left:9.75pt;margin-top:.25pt;width:478.6pt;height:32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">
                <v:textbox>
                  <w:txbxContent>
                    <w:p w14:paraId="34400FC6" w14:textId="77777777" w:rsidR="005D6CA2" w:rsidRPr="001C43A9" w:rsidRDefault="005D6CA2" w:rsidP="005D6CA2">
                      <w:pPr>
                        <w:rPr>
                          <w:rFonts w:ascii="Arial" w:hAnsi="Arial" w:cs="Arial"/>
                          <w:i/>
                          <w:sz w:val="20"/>
                        </w:rPr>
                      </w:pPr>
                    </w:p>
                  </w:txbxContent>
                </v:textbox>
              </v:shape>
            </w:pict>
          </mc:Fallback>
        </mc:AlternateContent>
      </w:r>
    </w:p>
    <w:p w14:paraId="6F8AED88" w14:textId="77777777" w:rsidR="005D6CA2" w:rsidRPr="005B0052" w:rsidRDefault="005D6CA2" w:rsidP="005D6CA2">
      <w:pPr>
        <w:jc w:val="both"/>
        <w:rPr>
          <w:rStyle w:val="Text"/>
          <w:rFonts w:cs="Arial"/>
          <w:b/>
        </w:rPr>
      </w:pPr>
    </w:p>
    <w:p w14:paraId="3FC76F25" w14:textId="77777777" w:rsidR="005D6CA2" w:rsidRPr="005B0052" w:rsidRDefault="005D6CA2" w:rsidP="005D6CA2">
      <w:pPr>
        <w:jc w:val="both"/>
        <w:rPr>
          <w:rStyle w:val="Text"/>
          <w:rFonts w:cs="Arial"/>
          <w:b/>
        </w:rPr>
      </w:pPr>
    </w:p>
    <w:p w14:paraId="60FFB847" w14:textId="77777777" w:rsidR="005D6CA2" w:rsidRPr="005B0052" w:rsidRDefault="005D6CA2" w:rsidP="005D6CA2">
      <w:pPr>
        <w:jc w:val="both"/>
        <w:rPr>
          <w:rStyle w:val="Text"/>
          <w:rFonts w:cs="Arial"/>
          <w:b/>
        </w:rPr>
      </w:pPr>
    </w:p>
    <w:p w14:paraId="4D4D73D4" w14:textId="77777777" w:rsidR="005D6CA2" w:rsidRPr="005B0052" w:rsidRDefault="005D6CA2" w:rsidP="005D6CA2">
      <w:pPr>
        <w:jc w:val="both"/>
        <w:rPr>
          <w:rStyle w:val="Text"/>
          <w:rFonts w:cs="Arial"/>
          <w:b/>
        </w:rPr>
      </w:pPr>
    </w:p>
    <w:p w14:paraId="2F616568" w14:textId="77777777" w:rsidR="005D6CA2" w:rsidRPr="005B0052" w:rsidRDefault="005D6CA2" w:rsidP="005D6CA2">
      <w:pPr>
        <w:spacing w:before="60" w:after="60"/>
        <w:jc w:val="both"/>
        <w:rPr>
          <w:rStyle w:val="Text"/>
          <w:rFonts w:cs="Arial"/>
          <w:b/>
          <w:sz w:val="20"/>
          <w:szCs w:val="20"/>
        </w:rPr>
      </w:pPr>
    </w:p>
    <w:p w14:paraId="467C1502" w14:textId="77777777" w:rsidR="005D6CA2" w:rsidRDefault="005D6CA2" w:rsidP="005D6CA2">
      <w:pPr>
        <w:spacing w:before="60" w:after="60"/>
        <w:jc w:val="both"/>
        <w:rPr>
          <w:rStyle w:val="Text"/>
          <w:rFonts w:cs="Arial"/>
          <w:b/>
          <w:sz w:val="20"/>
          <w:szCs w:val="20"/>
        </w:rPr>
      </w:pPr>
    </w:p>
    <w:p w14:paraId="213EB97B" w14:textId="77777777" w:rsidR="005D6CA2" w:rsidRDefault="005D6CA2" w:rsidP="005D6CA2">
      <w:pPr>
        <w:spacing w:before="60" w:after="60"/>
        <w:jc w:val="both"/>
        <w:rPr>
          <w:rStyle w:val="Text"/>
          <w:rFonts w:cs="Arial"/>
          <w:b/>
          <w:sz w:val="20"/>
          <w:szCs w:val="20"/>
        </w:rPr>
      </w:pPr>
    </w:p>
    <w:p w14:paraId="7E5E6FA8" w14:textId="77777777" w:rsidR="005D6CA2" w:rsidRDefault="005D6CA2" w:rsidP="005D6CA2">
      <w:pPr>
        <w:spacing w:before="60" w:after="60"/>
        <w:jc w:val="both"/>
        <w:rPr>
          <w:rStyle w:val="Text"/>
          <w:rFonts w:cs="Arial"/>
          <w:b/>
          <w:sz w:val="20"/>
          <w:szCs w:val="20"/>
        </w:rPr>
      </w:pPr>
    </w:p>
    <w:p w14:paraId="07EE8748" w14:textId="77777777" w:rsidR="005D6CA2" w:rsidRDefault="005D6CA2" w:rsidP="005D6CA2">
      <w:pPr>
        <w:spacing w:before="60" w:after="60"/>
        <w:jc w:val="both"/>
        <w:rPr>
          <w:rStyle w:val="Text"/>
          <w:rFonts w:cs="Arial"/>
          <w:b/>
          <w:sz w:val="20"/>
          <w:szCs w:val="20"/>
        </w:rPr>
      </w:pPr>
    </w:p>
    <w:p w14:paraId="64C88363" w14:textId="77777777" w:rsidR="005D6CA2" w:rsidRDefault="005D6CA2" w:rsidP="005D6CA2">
      <w:pPr>
        <w:spacing w:before="60" w:after="60"/>
        <w:jc w:val="both"/>
        <w:rPr>
          <w:rStyle w:val="Text"/>
          <w:rFonts w:cs="Arial"/>
          <w:b/>
          <w:sz w:val="20"/>
          <w:szCs w:val="20"/>
        </w:rPr>
      </w:pPr>
    </w:p>
    <w:p w14:paraId="7B654993" w14:textId="77777777" w:rsidR="005D6CA2" w:rsidRDefault="005D6CA2" w:rsidP="005D6CA2">
      <w:pPr>
        <w:jc w:val="both"/>
        <w:rPr>
          <w:rStyle w:val="Text"/>
          <w:rFonts w:cs="Arial"/>
          <w:b/>
        </w:rPr>
      </w:pPr>
    </w:p>
    <w:p w14:paraId="77C479B8" w14:textId="77777777" w:rsidR="005D6CA2" w:rsidRDefault="005D6CA2" w:rsidP="005D6CA2">
      <w:pPr>
        <w:jc w:val="both"/>
        <w:rPr>
          <w:rStyle w:val="Text"/>
          <w:rFonts w:cs="Arial"/>
          <w:b/>
        </w:rPr>
      </w:pPr>
    </w:p>
    <w:p w14:paraId="477E88A5" w14:textId="77777777" w:rsidR="005D6CA2" w:rsidRDefault="005D6CA2" w:rsidP="005D6CA2">
      <w:pPr>
        <w:jc w:val="both"/>
        <w:rPr>
          <w:rStyle w:val="Text"/>
          <w:rFonts w:cs="Arial"/>
          <w:b/>
        </w:rPr>
      </w:pPr>
    </w:p>
    <w:p w14:paraId="5C4D0512" w14:textId="77777777" w:rsidR="005D6CA2" w:rsidRDefault="005D6CA2" w:rsidP="005D6CA2">
      <w:pPr>
        <w:jc w:val="both"/>
        <w:rPr>
          <w:rStyle w:val="Text"/>
          <w:rFonts w:cs="Arial"/>
          <w:b/>
        </w:rPr>
      </w:pPr>
    </w:p>
    <w:p w14:paraId="11C8694B" w14:textId="77777777" w:rsidR="005D6CA2" w:rsidRDefault="005D6CA2" w:rsidP="005D6CA2">
      <w:pPr>
        <w:jc w:val="both"/>
        <w:rPr>
          <w:rStyle w:val="Text"/>
          <w:rFonts w:cs="Arial"/>
          <w:b/>
        </w:rPr>
      </w:pPr>
    </w:p>
    <w:p w14:paraId="507C2F59" w14:textId="77777777" w:rsidR="005D6CA2" w:rsidRDefault="005D6CA2" w:rsidP="005D6CA2">
      <w:pPr>
        <w:jc w:val="both"/>
        <w:rPr>
          <w:rStyle w:val="Text"/>
          <w:rFonts w:cs="Arial"/>
          <w:b/>
        </w:rPr>
      </w:pPr>
    </w:p>
    <w:p w14:paraId="47313FA6" w14:textId="77777777" w:rsidR="005D6CA2" w:rsidRDefault="005D6CA2" w:rsidP="005D6CA2">
      <w:pPr>
        <w:jc w:val="both"/>
        <w:rPr>
          <w:rStyle w:val="Text"/>
          <w:rFonts w:cs="Arial"/>
          <w:b/>
        </w:rPr>
      </w:pPr>
    </w:p>
    <w:p w14:paraId="4763A6BC" w14:textId="77777777" w:rsidR="005D6CA2" w:rsidRDefault="005D6CA2" w:rsidP="005D6CA2">
      <w:pPr>
        <w:jc w:val="both"/>
        <w:rPr>
          <w:rStyle w:val="Text"/>
          <w:rFonts w:cs="Arial"/>
          <w:b/>
        </w:rPr>
      </w:pPr>
    </w:p>
    <w:p w14:paraId="5500558F" w14:textId="77777777" w:rsidR="005D6CA2" w:rsidRDefault="005D6CA2" w:rsidP="005D6CA2">
      <w:pPr>
        <w:jc w:val="both"/>
        <w:rPr>
          <w:rStyle w:val="Text"/>
          <w:rFonts w:cs="Arial"/>
          <w:b/>
        </w:rPr>
      </w:pPr>
    </w:p>
    <w:p w14:paraId="08DF31EF" w14:textId="77777777" w:rsidR="005D6CA2" w:rsidRDefault="005D6CA2" w:rsidP="005D6CA2">
      <w:pPr>
        <w:jc w:val="both"/>
        <w:rPr>
          <w:rStyle w:val="Text"/>
          <w:rFonts w:cs="Arial"/>
          <w:b/>
        </w:rPr>
      </w:pPr>
    </w:p>
    <w:p w14:paraId="758B4F46" w14:textId="77777777" w:rsidR="005D6CA2" w:rsidRDefault="005D6CA2" w:rsidP="005D6CA2">
      <w:pPr>
        <w:jc w:val="both"/>
        <w:rPr>
          <w:rStyle w:val="Text"/>
          <w:rFonts w:cs="Arial"/>
          <w:b/>
        </w:rPr>
      </w:pPr>
    </w:p>
    <w:p w14:paraId="7C6D2C22" w14:textId="77777777" w:rsidR="005D6CA2" w:rsidRDefault="005D6CA2" w:rsidP="005D6CA2">
      <w:pPr>
        <w:jc w:val="both"/>
        <w:rPr>
          <w:rStyle w:val="Text"/>
          <w:rFonts w:cs="Arial"/>
          <w:b/>
        </w:rPr>
      </w:pPr>
    </w:p>
    <w:p w14:paraId="0343105D" w14:textId="77777777" w:rsidR="005D6CA2" w:rsidRDefault="005D6CA2" w:rsidP="005D6CA2">
      <w:pPr>
        <w:jc w:val="both"/>
        <w:rPr>
          <w:rStyle w:val="Text"/>
          <w:rFonts w:cs="Arial"/>
          <w:b/>
        </w:rPr>
      </w:pPr>
    </w:p>
    <w:p w14:paraId="3ED76493" w14:textId="77777777" w:rsidR="005D6CA2" w:rsidRDefault="005D6CA2" w:rsidP="005D6CA2">
      <w:pPr>
        <w:jc w:val="both"/>
        <w:rPr>
          <w:rStyle w:val="Text"/>
          <w:rFonts w:cs="Arial"/>
          <w:b/>
        </w:rPr>
      </w:pPr>
    </w:p>
    <w:p w14:paraId="683A3C5C" w14:textId="77777777" w:rsidR="005D6CA2" w:rsidRDefault="005D6CA2" w:rsidP="005D6CA2">
      <w:pPr>
        <w:jc w:val="both"/>
        <w:rPr>
          <w:rStyle w:val="Text"/>
          <w:rFonts w:cs="Arial"/>
          <w:b/>
        </w:rPr>
      </w:pPr>
    </w:p>
    <w:p w14:paraId="1D2A87EA" w14:textId="77777777" w:rsidR="005D6CA2" w:rsidRDefault="005D6CA2" w:rsidP="005D6CA2">
      <w:pPr>
        <w:jc w:val="both"/>
        <w:rPr>
          <w:rStyle w:val="Text"/>
          <w:rFonts w:cs="Arial"/>
          <w:b/>
        </w:rPr>
      </w:pPr>
      <w:r>
        <w:rPr>
          <w:rStyle w:val="Text"/>
          <w:rFonts w:cs="Arial"/>
          <w:b/>
        </w:rPr>
        <w:t>Literatur Abstract (nur verwendete Literatur)</w:t>
      </w:r>
    </w:p>
    <w:p w14:paraId="03ACE478" w14:textId="77777777" w:rsidR="005D6CA2" w:rsidRDefault="005D6CA2" w:rsidP="005D6CA2">
      <w:pPr>
        <w:jc w:val="both"/>
        <w:rPr>
          <w:rStyle w:val="Text"/>
          <w:rFonts w:cs="Arial"/>
          <w:b/>
        </w:rPr>
      </w:pPr>
      <w:r>
        <w:rPr>
          <w:noProof/>
        </w:rPr>
        <mc:AlternateContent>
          <mc:Choice Requires="wps">
            <w:drawing>
              <wp:anchor distT="0" distB="0" distL="114300" distR="114300" simplePos="0" relativeHeight="251660288" behindDoc="0" locked="0" layoutInCell="1" allowOverlap="1" wp14:anchorId="611CB193" wp14:editId="24D531B1">
                <wp:simplePos x="0" y="0"/>
                <wp:positionH relativeFrom="margin">
                  <wp:align>right</wp:align>
                </wp:positionH>
                <wp:positionV relativeFrom="paragraph">
                  <wp:posOffset>20125</wp:posOffset>
                </wp:positionV>
                <wp:extent cx="6013939" cy="3546231"/>
                <wp:effectExtent l="0" t="0" r="25400"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939" cy="3546231"/>
                        </a:xfrm>
                        <a:prstGeom prst="rect">
                          <a:avLst/>
                        </a:prstGeom>
                        <a:solidFill>
                          <a:srgbClr val="FFFFFF"/>
                        </a:solidFill>
                        <a:ln w="9525">
                          <a:solidFill>
                            <a:srgbClr val="000000"/>
                          </a:solidFill>
                          <a:miter lim="800000"/>
                          <a:headEnd/>
                          <a:tailEnd/>
                        </a:ln>
                      </wps:spPr>
                      <wps:txbx>
                        <w:txbxContent>
                          <w:p w14:paraId="18A9FA92" w14:textId="77777777" w:rsidR="005D6CA2" w:rsidRPr="001C43A9" w:rsidRDefault="005D6CA2" w:rsidP="005D6CA2">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CB193" id="_x0000_s1027" type="#_x0000_t202" style="position:absolute;left:0;text-align:left;margin-left:422.35pt;margin-top:1.6pt;width:473.55pt;height:279.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">
                <v:textbox>
                  <w:txbxContent>
                    <w:p w14:paraId="18A9FA92" w14:textId="77777777" w:rsidR="005D6CA2" w:rsidRPr="001C43A9" w:rsidRDefault="005D6CA2" w:rsidP="005D6CA2">
                      <w:pPr>
                        <w:rPr>
                          <w:rFonts w:ascii="Arial" w:hAnsi="Arial" w:cs="Arial"/>
                          <w:i/>
                          <w:sz w:val="20"/>
                        </w:rPr>
                      </w:pPr>
                    </w:p>
                  </w:txbxContent>
                </v:textbox>
                <w10:wrap anchorx="margin"/>
              </v:shape>
            </w:pict>
          </mc:Fallback>
        </mc:AlternateContent>
      </w:r>
    </w:p>
    <w:p w14:paraId="1AC57583" w14:textId="77777777" w:rsidR="005D6CA2" w:rsidRDefault="005D6CA2" w:rsidP="005D6CA2">
      <w:pPr>
        <w:jc w:val="both"/>
        <w:rPr>
          <w:rStyle w:val="Text"/>
          <w:rFonts w:cs="Arial"/>
          <w:b/>
        </w:rPr>
      </w:pPr>
    </w:p>
    <w:p w14:paraId="2439D29F" w14:textId="77777777" w:rsidR="005D6CA2" w:rsidRDefault="005D6CA2" w:rsidP="005D6CA2">
      <w:pPr>
        <w:jc w:val="both"/>
        <w:rPr>
          <w:rStyle w:val="Text"/>
          <w:rFonts w:cs="Arial"/>
          <w:b/>
        </w:rPr>
      </w:pPr>
    </w:p>
    <w:p w14:paraId="5951E1CC" w14:textId="77777777" w:rsidR="005D6CA2" w:rsidRDefault="005D6CA2" w:rsidP="005D6CA2">
      <w:pPr>
        <w:rPr>
          <w:rStyle w:val="Text"/>
          <w:rFonts w:cs="Arial"/>
          <w:b/>
        </w:rPr>
      </w:pPr>
    </w:p>
    <w:p w14:paraId="35502641" w14:textId="77777777" w:rsidR="005D6CA2" w:rsidRDefault="005D6CA2" w:rsidP="005D6CA2">
      <w:pPr>
        <w:rPr>
          <w:rStyle w:val="Text"/>
          <w:rFonts w:cs="Arial"/>
          <w:b/>
        </w:rPr>
      </w:pPr>
    </w:p>
    <w:p w14:paraId="5ED8489A" w14:textId="77777777" w:rsidR="005D6CA2" w:rsidRDefault="005D6CA2" w:rsidP="005D6CA2">
      <w:pPr>
        <w:rPr>
          <w:rStyle w:val="Text"/>
          <w:rFonts w:cs="Arial"/>
          <w:b/>
        </w:rPr>
      </w:pPr>
    </w:p>
    <w:p w14:paraId="2A66369B" w14:textId="77777777" w:rsidR="005D6CA2" w:rsidRDefault="005D6CA2" w:rsidP="005D6CA2">
      <w:pPr>
        <w:rPr>
          <w:rStyle w:val="Text"/>
          <w:rFonts w:cs="Arial"/>
          <w:b/>
        </w:rPr>
      </w:pPr>
    </w:p>
    <w:p w14:paraId="2E49990C" w14:textId="77777777" w:rsidR="005D6CA2" w:rsidRDefault="005D6CA2" w:rsidP="005D6CA2">
      <w:pPr>
        <w:rPr>
          <w:rStyle w:val="Text"/>
          <w:rFonts w:cs="Arial"/>
          <w:b/>
        </w:rPr>
      </w:pPr>
    </w:p>
    <w:p w14:paraId="588138CD" w14:textId="77777777" w:rsidR="005D6CA2" w:rsidRDefault="005D6CA2" w:rsidP="005D6CA2">
      <w:pPr>
        <w:rPr>
          <w:rStyle w:val="Text"/>
          <w:rFonts w:cs="Arial"/>
          <w:b/>
        </w:rPr>
      </w:pPr>
    </w:p>
    <w:p w14:paraId="706CE956" w14:textId="77777777" w:rsidR="005D6CA2" w:rsidRDefault="005D6CA2" w:rsidP="005D6CA2">
      <w:pPr>
        <w:rPr>
          <w:rStyle w:val="Text"/>
          <w:rFonts w:cs="Arial"/>
          <w:b/>
        </w:rPr>
      </w:pPr>
    </w:p>
    <w:p w14:paraId="1D40726B" w14:textId="77777777" w:rsidR="005D6CA2" w:rsidRDefault="005D6CA2" w:rsidP="005D6CA2">
      <w:pPr>
        <w:rPr>
          <w:rStyle w:val="Text"/>
          <w:rFonts w:cs="Arial"/>
          <w:b/>
        </w:rPr>
      </w:pPr>
    </w:p>
    <w:p w14:paraId="4C72352F" w14:textId="77777777" w:rsidR="005D6CA2" w:rsidRDefault="005D6CA2" w:rsidP="005D6CA2">
      <w:pPr>
        <w:rPr>
          <w:rStyle w:val="Text"/>
          <w:rFonts w:cs="Arial"/>
          <w:b/>
        </w:rPr>
      </w:pPr>
    </w:p>
    <w:p w14:paraId="546F1C65" w14:textId="77777777" w:rsidR="005D6CA2" w:rsidRDefault="005D6CA2" w:rsidP="005D6CA2">
      <w:pPr>
        <w:rPr>
          <w:rStyle w:val="Text"/>
          <w:rFonts w:cs="Arial"/>
          <w:b/>
        </w:rPr>
      </w:pPr>
    </w:p>
    <w:p w14:paraId="45A1441B" w14:textId="77777777" w:rsidR="005D6CA2" w:rsidRDefault="005D6CA2" w:rsidP="005D6CA2">
      <w:pPr>
        <w:rPr>
          <w:rStyle w:val="Text"/>
          <w:rFonts w:cs="Arial"/>
          <w:b/>
        </w:rPr>
      </w:pPr>
    </w:p>
    <w:p w14:paraId="56BE8B7C" w14:textId="77777777" w:rsidR="005D6CA2" w:rsidRDefault="005D6CA2" w:rsidP="005D6CA2">
      <w:pPr>
        <w:rPr>
          <w:rStyle w:val="Text"/>
          <w:rFonts w:cs="Arial"/>
          <w:b/>
        </w:rPr>
      </w:pPr>
    </w:p>
    <w:p w14:paraId="66F9FF6B" w14:textId="77777777" w:rsidR="005D6CA2" w:rsidRDefault="005D6CA2" w:rsidP="005D6CA2">
      <w:pPr>
        <w:rPr>
          <w:rStyle w:val="Text"/>
          <w:rFonts w:cs="Arial"/>
          <w:b/>
        </w:rPr>
      </w:pPr>
    </w:p>
    <w:p w14:paraId="1FC890E0" w14:textId="77777777" w:rsidR="005D6CA2" w:rsidRDefault="005D6CA2" w:rsidP="005D6CA2">
      <w:pPr>
        <w:rPr>
          <w:rStyle w:val="Text"/>
          <w:rFonts w:cs="Arial"/>
          <w:b/>
        </w:rPr>
      </w:pPr>
    </w:p>
    <w:p w14:paraId="6C6AB584" w14:textId="77777777" w:rsidR="005D6CA2" w:rsidRDefault="005D6CA2" w:rsidP="005D6CA2">
      <w:pPr>
        <w:rPr>
          <w:rStyle w:val="Text"/>
          <w:rFonts w:cs="Arial"/>
          <w:b/>
        </w:rPr>
      </w:pPr>
    </w:p>
    <w:p w14:paraId="54C2887B" w14:textId="77777777" w:rsidR="005D6CA2" w:rsidRDefault="005D6CA2" w:rsidP="005D6CA2">
      <w:pPr>
        <w:rPr>
          <w:rStyle w:val="Text"/>
          <w:rFonts w:cs="Arial"/>
          <w:b/>
        </w:rPr>
      </w:pPr>
    </w:p>
    <w:p w14:paraId="45FAB684" w14:textId="77777777" w:rsidR="005D6CA2" w:rsidRDefault="005D6CA2" w:rsidP="005D6CA2">
      <w:pPr>
        <w:rPr>
          <w:rStyle w:val="Text"/>
          <w:rFonts w:cs="Arial"/>
          <w:b/>
        </w:rPr>
      </w:pPr>
    </w:p>
    <w:p w14:paraId="3E38CC02" w14:textId="77777777" w:rsidR="005D6CA2" w:rsidRDefault="005D6CA2" w:rsidP="005D6CA2">
      <w:pPr>
        <w:rPr>
          <w:rStyle w:val="Text"/>
          <w:rFonts w:cs="Arial"/>
          <w:b/>
        </w:rPr>
      </w:pPr>
    </w:p>
    <w:p w14:paraId="23F72B57" w14:textId="77777777" w:rsidR="005D6CA2" w:rsidRDefault="005D6CA2" w:rsidP="005D6CA2">
      <w:pPr>
        <w:rPr>
          <w:rStyle w:val="Text"/>
          <w:rFonts w:cs="Arial"/>
          <w:b/>
        </w:rPr>
      </w:pPr>
    </w:p>
    <w:p w14:paraId="1CF523F2" w14:textId="77777777" w:rsidR="00DC4E33" w:rsidRPr="00831EA2" w:rsidRDefault="00DC4E33" w:rsidP="0054693E">
      <w:pPr>
        <w:rPr>
          <w:rFonts w:asciiTheme="minorHAnsi" w:hAnsiTheme="minorHAnsi" w:cstheme="minorHAnsi"/>
          <w:sz w:val="22"/>
          <w:szCs w:val="22"/>
        </w:rPr>
      </w:pPr>
    </w:p>
    <w:sectPr w:rsidR="00DC4E33" w:rsidRPr="00831EA2" w:rsidSect="00302061">
      <w:headerReference w:type="default" r:id="rId14"/>
      <w:type w:val="continuous"/>
      <w:pgSz w:w="11906" w:h="16838" w:code="9"/>
      <w:pgMar w:top="1560" w:right="1021" w:bottom="709" w:left="1134" w:header="1077" w:footer="31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8A18C" w14:textId="77777777" w:rsidR="00E42ACD" w:rsidRDefault="00E42ACD">
      <w:r>
        <w:separator/>
      </w:r>
    </w:p>
  </w:endnote>
  <w:endnote w:type="continuationSeparator" w:id="0">
    <w:p w14:paraId="1EC4DDEA" w14:textId="77777777" w:rsidR="00E42ACD" w:rsidRDefault="00E4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a">
    <w:altName w:val="Lucida Sans Unicode"/>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OfficinaSans">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Humnst BT">
    <w:altName w:val="Lucida Sans Unicode"/>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123C8" w14:textId="77777777" w:rsidR="00592D12" w:rsidRDefault="00592D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2E2F" w14:textId="77777777" w:rsidR="00696C0D" w:rsidRDefault="00696C0D">
    <w:pPr>
      <w:pStyle w:val="Fuzeile"/>
      <w:tabs>
        <w:tab w:val="clear" w:pos="4536"/>
        <w:tab w:val="clear" w:pos="9072"/>
        <w:tab w:val="left" w:pos="1980"/>
        <w:tab w:val="left" w:pos="5940"/>
        <w:tab w:val="left" w:pos="8080"/>
        <w:tab w:val="left" w:pos="8647"/>
      </w:tabs>
      <w:rPr>
        <w:rFonts w:ascii="ZapfHumnst BT" w:hAnsi="ZapfHumnst B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61B6" w14:textId="77777777" w:rsidR="00592D12" w:rsidRDefault="00592D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0B523" w14:textId="77777777" w:rsidR="00E42ACD" w:rsidRDefault="00E42ACD">
      <w:r>
        <w:separator/>
      </w:r>
    </w:p>
  </w:footnote>
  <w:footnote w:type="continuationSeparator" w:id="0">
    <w:p w14:paraId="0F6A878D" w14:textId="77777777" w:rsidR="00E42ACD" w:rsidRDefault="00E42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9B1E" w14:textId="77777777" w:rsidR="00696C0D" w:rsidRDefault="00696C0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C40BE4A" w14:textId="77777777" w:rsidR="00696C0D" w:rsidRDefault="00696C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F685" w14:textId="77777777" w:rsidR="00696C0D" w:rsidRDefault="00696C0D">
    <w:pPr>
      <w:pStyle w:val="Kopfzeile"/>
      <w:tabs>
        <w:tab w:val="clear" w:pos="4536"/>
        <w:tab w:val="clear" w:pos="9072"/>
        <w:tab w:val="right" w:pos="9540"/>
      </w:tabs>
      <w:ind w:right="-82"/>
      <w:jc w:val="both"/>
      <w:rPr>
        <w:color w:val="C0C0C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FF27" w14:textId="1B95F8A0" w:rsidR="00696C0D" w:rsidRPr="00244FBF" w:rsidRDefault="00592D12">
    <w:pPr>
      <w:tabs>
        <w:tab w:val="right" w:pos="9639"/>
      </w:tabs>
      <w:rPr>
        <w:rFonts w:ascii="Calibri" w:hAnsi="Calibri" w:cs="Arial"/>
        <w:color w:val="C0C0C0"/>
        <w:sz w:val="26"/>
        <w:szCs w:val="26"/>
        <w:lang w:val="it-IT"/>
      </w:rPr>
    </w:pPr>
    <w:r>
      <w:rPr>
        <w:noProof/>
      </w:rPr>
      <w:drawing>
        <wp:inline distT="0" distB="0" distL="0" distR="0" wp14:anchorId="78289220" wp14:editId="2EB04343">
          <wp:extent cx="6120130" cy="644525"/>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64452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B1C0" w14:textId="77777777" w:rsidR="00696C0D" w:rsidRDefault="00696C0D">
    <w:pPr>
      <w:pStyle w:val="Kopfzeile"/>
      <w:framePr w:wrap="around" w:vAnchor="text" w:hAnchor="margin" w:xAlign="center" w:y="1"/>
      <w:rPr>
        <w:rStyle w:val="Seitenzahl"/>
        <w:rFonts w:ascii="Arial" w:hAnsi="Arial" w:cs="Arial"/>
        <w:sz w:val="20"/>
        <w:szCs w:val="20"/>
      </w:rPr>
    </w:pPr>
    <w:r>
      <w:rPr>
        <w:rStyle w:val="Seitenzahl"/>
        <w:rFonts w:ascii="Arial" w:hAnsi="Arial" w:cs="Arial"/>
        <w:sz w:val="20"/>
        <w:szCs w:val="20"/>
      </w:rPr>
      <w:fldChar w:fldCharType="begin"/>
    </w:r>
    <w:r>
      <w:rPr>
        <w:rStyle w:val="Seitenzahl"/>
        <w:rFonts w:ascii="Arial" w:hAnsi="Arial" w:cs="Arial"/>
        <w:sz w:val="20"/>
        <w:szCs w:val="20"/>
      </w:rPr>
      <w:instrText xml:space="preserve">PAGE  </w:instrText>
    </w:r>
    <w:r>
      <w:rPr>
        <w:rStyle w:val="Seitenzahl"/>
        <w:rFonts w:ascii="Arial" w:hAnsi="Arial" w:cs="Arial"/>
        <w:sz w:val="20"/>
        <w:szCs w:val="20"/>
      </w:rPr>
      <w:fldChar w:fldCharType="separate"/>
    </w:r>
    <w:r w:rsidR="000701DF">
      <w:rPr>
        <w:rStyle w:val="Seitenzahl"/>
        <w:rFonts w:ascii="Arial" w:hAnsi="Arial" w:cs="Arial"/>
        <w:noProof/>
        <w:sz w:val="20"/>
        <w:szCs w:val="20"/>
      </w:rPr>
      <w:t>2</w:t>
    </w:r>
    <w:r>
      <w:rPr>
        <w:rStyle w:val="Seitenzahl"/>
        <w:rFonts w:ascii="Arial" w:hAnsi="Arial" w:cs="Arial"/>
        <w:sz w:val="20"/>
        <w:szCs w:val="20"/>
      </w:rPr>
      <w:fldChar w:fldCharType="end"/>
    </w:r>
  </w:p>
  <w:p w14:paraId="2188C8DA" w14:textId="77777777" w:rsidR="00696C0D" w:rsidRDefault="00696C0D">
    <w:pPr>
      <w:pStyle w:val="Kopfzeile"/>
      <w:tabs>
        <w:tab w:val="clear" w:pos="4536"/>
        <w:tab w:val="clear" w:pos="9072"/>
        <w:tab w:val="right" w:pos="9540"/>
      </w:tabs>
      <w:ind w:right="-82"/>
      <w:jc w:val="both"/>
      <w:rPr>
        <w:rFonts w:ascii="Arial" w:hAnsi="Arial" w:cs="Arial"/>
        <w:color w:val="C0C0C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859E5"/>
    <w:multiLevelType w:val="hybridMultilevel"/>
    <w:tmpl w:val="06B0D672"/>
    <w:lvl w:ilvl="0" w:tplc="875C414A">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59D495A"/>
    <w:multiLevelType w:val="multilevel"/>
    <w:tmpl w:val="8EE8C1B6"/>
    <w:lvl w:ilvl="0">
      <w:start w:val="15"/>
      <w:numFmt w:val="decimal"/>
      <w:lvlText w:val="%1."/>
      <w:lvlJc w:val="left"/>
      <w:pPr>
        <w:tabs>
          <w:tab w:val="num" w:pos="1800"/>
        </w:tabs>
        <w:ind w:left="1800" w:hanging="1800"/>
      </w:pPr>
      <w:rPr>
        <w:rFonts w:hint="default"/>
      </w:rPr>
    </w:lvl>
    <w:lvl w:ilvl="1">
      <w:start w:val="12"/>
      <w:numFmt w:val="decimal"/>
      <w:lvlText w:val="%1.%2."/>
      <w:lvlJc w:val="left"/>
      <w:pPr>
        <w:tabs>
          <w:tab w:val="num" w:pos="1800"/>
        </w:tabs>
        <w:ind w:left="1800" w:hanging="1800"/>
      </w:pPr>
      <w:rPr>
        <w:rFonts w:hint="default"/>
      </w:rPr>
    </w:lvl>
    <w:lvl w:ilvl="2">
      <w:start w:val="2005"/>
      <w:numFmt w:val="decimal"/>
      <w:lvlText w:val="%1.%2.%3-"/>
      <w:lvlJc w:val="left"/>
      <w:pPr>
        <w:tabs>
          <w:tab w:val="num" w:pos="1800"/>
        </w:tabs>
        <w:ind w:left="1800" w:hanging="1800"/>
      </w:pPr>
      <w:rPr>
        <w:rFonts w:hint="default"/>
      </w:rPr>
    </w:lvl>
    <w:lvl w:ilvl="3">
      <w:start w:val="1"/>
      <w:numFmt w:val="decimal"/>
      <w:lvlText w:val="%1.%2.%3-%4."/>
      <w:lvlJc w:val="left"/>
      <w:pPr>
        <w:tabs>
          <w:tab w:val="num" w:pos="1800"/>
        </w:tabs>
        <w:ind w:left="1800" w:hanging="180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72AB63B2"/>
    <w:multiLevelType w:val="hybridMultilevel"/>
    <w:tmpl w:val="F802FFBC"/>
    <w:lvl w:ilvl="0" w:tplc="EA44CDB6">
      <w:start w:val="17"/>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91"/>
  <w:drawingGridVerticalSpacing w:val="9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6A"/>
    <w:rsid w:val="00000707"/>
    <w:rsid w:val="00020C08"/>
    <w:rsid w:val="000549D4"/>
    <w:rsid w:val="000701DF"/>
    <w:rsid w:val="000D03C1"/>
    <w:rsid w:val="000D70C7"/>
    <w:rsid w:val="000F580E"/>
    <w:rsid w:val="00134DDC"/>
    <w:rsid w:val="00157D7E"/>
    <w:rsid w:val="00164C3B"/>
    <w:rsid w:val="0016510E"/>
    <w:rsid w:val="0016797F"/>
    <w:rsid w:val="001750FE"/>
    <w:rsid w:val="001808F8"/>
    <w:rsid w:val="001D22D5"/>
    <w:rsid w:val="00215AFF"/>
    <w:rsid w:val="00244FBF"/>
    <w:rsid w:val="002658CA"/>
    <w:rsid w:val="00286460"/>
    <w:rsid w:val="002D6B79"/>
    <w:rsid w:val="002E59A8"/>
    <w:rsid w:val="002F261C"/>
    <w:rsid w:val="002F2A6B"/>
    <w:rsid w:val="002F4B4D"/>
    <w:rsid w:val="002F6A91"/>
    <w:rsid w:val="00301AA7"/>
    <w:rsid w:val="00302061"/>
    <w:rsid w:val="00337E2D"/>
    <w:rsid w:val="003401EC"/>
    <w:rsid w:val="003473AE"/>
    <w:rsid w:val="003621B4"/>
    <w:rsid w:val="003A064D"/>
    <w:rsid w:val="003A22B4"/>
    <w:rsid w:val="003B1F92"/>
    <w:rsid w:val="003B6BFD"/>
    <w:rsid w:val="003C054E"/>
    <w:rsid w:val="003C390D"/>
    <w:rsid w:val="003E18F8"/>
    <w:rsid w:val="00410D94"/>
    <w:rsid w:val="00417025"/>
    <w:rsid w:val="00436477"/>
    <w:rsid w:val="00463035"/>
    <w:rsid w:val="0046589B"/>
    <w:rsid w:val="004804DC"/>
    <w:rsid w:val="00496107"/>
    <w:rsid w:val="004A6B4A"/>
    <w:rsid w:val="004C5DD7"/>
    <w:rsid w:val="0052156A"/>
    <w:rsid w:val="0053449B"/>
    <w:rsid w:val="0054077E"/>
    <w:rsid w:val="0054693E"/>
    <w:rsid w:val="00552A67"/>
    <w:rsid w:val="005738B9"/>
    <w:rsid w:val="00582F2B"/>
    <w:rsid w:val="00592D12"/>
    <w:rsid w:val="005A6BE4"/>
    <w:rsid w:val="005C3E72"/>
    <w:rsid w:val="005D2A95"/>
    <w:rsid w:val="005D6CA2"/>
    <w:rsid w:val="005F4202"/>
    <w:rsid w:val="005F49F8"/>
    <w:rsid w:val="00623A59"/>
    <w:rsid w:val="00680AD8"/>
    <w:rsid w:val="0069032B"/>
    <w:rsid w:val="00693D1C"/>
    <w:rsid w:val="00696C0D"/>
    <w:rsid w:val="006B6A48"/>
    <w:rsid w:val="006B6DE1"/>
    <w:rsid w:val="006E2503"/>
    <w:rsid w:val="007046D2"/>
    <w:rsid w:val="00726A83"/>
    <w:rsid w:val="007A5EF2"/>
    <w:rsid w:val="007C0581"/>
    <w:rsid w:val="007D387B"/>
    <w:rsid w:val="007F0AF3"/>
    <w:rsid w:val="007F0EC3"/>
    <w:rsid w:val="00823B36"/>
    <w:rsid w:val="00831EA2"/>
    <w:rsid w:val="00861157"/>
    <w:rsid w:val="00864E9C"/>
    <w:rsid w:val="008A6079"/>
    <w:rsid w:val="00916290"/>
    <w:rsid w:val="00950567"/>
    <w:rsid w:val="00955193"/>
    <w:rsid w:val="00997A12"/>
    <w:rsid w:val="009A7A9D"/>
    <w:rsid w:val="00A030B3"/>
    <w:rsid w:val="00A127B2"/>
    <w:rsid w:val="00A24015"/>
    <w:rsid w:val="00A3721A"/>
    <w:rsid w:val="00A9640E"/>
    <w:rsid w:val="00AA42DD"/>
    <w:rsid w:val="00AA5E69"/>
    <w:rsid w:val="00AB3B15"/>
    <w:rsid w:val="00AC4D84"/>
    <w:rsid w:val="00AD7F21"/>
    <w:rsid w:val="00B1208A"/>
    <w:rsid w:val="00B125B3"/>
    <w:rsid w:val="00B210AD"/>
    <w:rsid w:val="00B51C3F"/>
    <w:rsid w:val="00B545C4"/>
    <w:rsid w:val="00B825BF"/>
    <w:rsid w:val="00B87A37"/>
    <w:rsid w:val="00B87F3D"/>
    <w:rsid w:val="00B95C70"/>
    <w:rsid w:val="00BA21A4"/>
    <w:rsid w:val="00BB588E"/>
    <w:rsid w:val="00BC13C6"/>
    <w:rsid w:val="00BC56A3"/>
    <w:rsid w:val="00C101E0"/>
    <w:rsid w:val="00C129D6"/>
    <w:rsid w:val="00C20BF1"/>
    <w:rsid w:val="00C24515"/>
    <w:rsid w:val="00C448E2"/>
    <w:rsid w:val="00C836AB"/>
    <w:rsid w:val="00CC3DAE"/>
    <w:rsid w:val="00CD2C63"/>
    <w:rsid w:val="00CE023D"/>
    <w:rsid w:val="00D060EE"/>
    <w:rsid w:val="00D1635E"/>
    <w:rsid w:val="00D26317"/>
    <w:rsid w:val="00D334DB"/>
    <w:rsid w:val="00D558A9"/>
    <w:rsid w:val="00D82A8A"/>
    <w:rsid w:val="00D8700D"/>
    <w:rsid w:val="00DC4E33"/>
    <w:rsid w:val="00DC6BA8"/>
    <w:rsid w:val="00DE79A2"/>
    <w:rsid w:val="00DE7B3A"/>
    <w:rsid w:val="00E42ACD"/>
    <w:rsid w:val="00E45D45"/>
    <w:rsid w:val="00E50225"/>
    <w:rsid w:val="00E959D6"/>
    <w:rsid w:val="00EC01AE"/>
    <w:rsid w:val="00ED4443"/>
    <w:rsid w:val="00EE665E"/>
    <w:rsid w:val="00EE7721"/>
    <w:rsid w:val="00F024FC"/>
    <w:rsid w:val="00F45792"/>
    <w:rsid w:val="00F52B7E"/>
    <w:rsid w:val="00F55340"/>
    <w:rsid w:val="00FC5D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B35C951"/>
  <w15:docId w15:val="{D0175576-E04A-4C66-834E-B230FF58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jc w:val="right"/>
      <w:outlineLvl w:val="0"/>
    </w:pPr>
    <w:rPr>
      <w:rFonts w:ascii="Optima" w:eastAsia="Times" w:hAnsi="Optima"/>
      <w:color w:val="C0C0C0"/>
      <w:sz w:val="28"/>
      <w:szCs w:val="20"/>
    </w:rPr>
  </w:style>
  <w:style w:type="paragraph" w:styleId="berschrift2">
    <w:name w:val="heading 2"/>
    <w:basedOn w:val="Standard"/>
    <w:next w:val="Standard"/>
    <w:qFormat/>
    <w:pPr>
      <w:keepNext/>
      <w:outlineLvl w:val="1"/>
    </w:pPr>
    <w:rPr>
      <w:rFonts w:ascii="OfficinaSans" w:hAnsi="OfficinaSans"/>
      <w:b/>
      <w:sz w:val="20"/>
      <w:szCs w:val="20"/>
    </w:rPr>
  </w:style>
  <w:style w:type="paragraph" w:styleId="berschrift3">
    <w:name w:val="heading 3"/>
    <w:basedOn w:val="Standard"/>
    <w:next w:val="Standard"/>
    <w:qFormat/>
    <w:pPr>
      <w:keepNext/>
      <w:outlineLvl w:val="2"/>
    </w:pPr>
    <w:rPr>
      <w:rFonts w:ascii="OfficinaSans" w:hAnsi="OfficinaSans"/>
      <w:b/>
      <w:i/>
      <w:sz w:val="20"/>
      <w:szCs w:val="20"/>
    </w:rPr>
  </w:style>
  <w:style w:type="paragraph" w:styleId="berschrift4">
    <w:name w:val="heading 4"/>
    <w:basedOn w:val="Standard"/>
    <w:next w:val="Standard"/>
    <w:qFormat/>
    <w:pPr>
      <w:keepNext/>
      <w:outlineLvl w:val="3"/>
    </w:pPr>
    <w:rPr>
      <w:rFonts w:ascii="Arial" w:hAnsi="Arial" w:cs="Arial"/>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rPr>
      <w:rFonts w:ascii="Optima" w:eastAsia="Times" w:hAnsi="Optima"/>
      <w:sz w:val="16"/>
      <w:szCs w:val="20"/>
    </w:rPr>
  </w:style>
  <w:style w:type="character" w:styleId="Hyperlink">
    <w:name w:val="Hyperlink"/>
    <w:rPr>
      <w:color w:val="0000FF"/>
      <w:u w:val="single"/>
    </w:rPr>
  </w:style>
  <w:style w:type="character" w:styleId="Seitenzahl">
    <w:name w:val="page number"/>
    <w:basedOn w:val="Absatz-Standardschriftart"/>
  </w:style>
  <w:style w:type="paragraph" w:customStyle="1" w:styleId="Briefkopfadresse">
    <w:name w:val="Briefkopfadresse"/>
    <w:basedOn w:val="Standard"/>
    <w:pPr>
      <w:framePr w:wrap="notBeside" w:vAnchor="page" w:hAnchor="text" w:y="3369"/>
      <w:spacing w:line="240" w:lineRule="atLeast"/>
      <w:jc w:val="both"/>
    </w:pPr>
    <w:rPr>
      <w:rFonts w:ascii="Garamond" w:hAnsi="Garamond"/>
      <w:kern w:val="18"/>
      <w:sz w:val="20"/>
      <w:szCs w:val="20"/>
    </w:rPr>
  </w:style>
  <w:style w:type="paragraph" w:styleId="Index1">
    <w:name w:val="index 1"/>
    <w:basedOn w:val="Standard"/>
    <w:next w:val="Standard"/>
    <w:autoRedefine/>
    <w:semiHidden/>
    <w:pPr>
      <w:ind w:left="240" w:hanging="240"/>
    </w:pPr>
  </w:style>
  <w:style w:type="paragraph" w:styleId="Indexberschrift">
    <w:name w:val="index heading"/>
    <w:basedOn w:val="Standard"/>
    <w:next w:val="Index1"/>
    <w:semiHidden/>
    <w:pPr>
      <w:spacing w:after="120" w:line="360" w:lineRule="atLeast"/>
      <w:jc w:val="both"/>
    </w:pPr>
    <w:rPr>
      <w:sz w:val="22"/>
      <w:szCs w:val="20"/>
    </w:rPr>
  </w:style>
  <w:style w:type="paragraph" w:styleId="Anrede">
    <w:name w:val="Salutation"/>
    <w:basedOn w:val="Standard"/>
    <w:next w:val="Standard"/>
    <w:pPr>
      <w:spacing w:before="240" w:after="120" w:line="360" w:lineRule="exact"/>
      <w:jc w:val="both"/>
    </w:pPr>
    <w:rPr>
      <w:sz w:val="22"/>
      <w:szCs w:val="20"/>
    </w:rPr>
  </w:style>
  <w:style w:type="paragraph" w:customStyle="1" w:styleId="Betreff">
    <w:name w:val="Betreff"/>
    <w:basedOn w:val="Standard"/>
    <w:pPr>
      <w:spacing w:after="120" w:line="240" w:lineRule="atLeast"/>
      <w:jc w:val="both"/>
    </w:pPr>
    <w:rPr>
      <w:sz w:val="22"/>
      <w:szCs w:val="20"/>
    </w:rPr>
  </w:style>
  <w:style w:type="paragraph" w:customStyle="1" w:styleId="Adresse">
    <w:name w:val="Adresse"/>
    <w:basedOn w:val="Standard"/>
    <w:rPr>
      <w:sz w:val="22"/>
      <w:szCs w:val="20"/>
    </w:rPr>
  </w:style>
  <w:style w:type="paragraph" w:styleId="Textkrper2">
    <w:name w:val="Body Text 2"/>
    <w:basedOn w:val="Standard"/>
    <w:pPr>
      <w:jc w:val="both"/>
    </w:pPr>
    <w:rPr>
      <w:rFonts w:ascii="Arial" w:hAnsi="Arial" w:cs="Arial"/>
    </w:rPr>
  </w:style>
  <w:style w:type="table" w:styleId="Tabellenraster">
    <w:name w:val="Table Grid"/>
    <w:basedOn w:val="NormaleTabelle"/>
    <w:rsid w:val="00054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CE023D"/>
    <w:rPr>
      <w:rFonts w:ascii="Tahoma" w:hAnsi="Tahoma" w:cs="Tahoma"/>
      <w:sz w:val="16"/>
      <w:szCs w:val="16"/>
    </w:rPr>
  </w:style>
  <w:style w:type="character" w:customStyle="1" w:styleId="SprechblasentextZchn">
    <w:name w:val="Sprechblasentext Zchn"/>
    <w:basedOn w:val="Absatz-Standardschriftart"/>
    <w:link w:val="Sprechblasentext"/>
    <w:rsid w:val="00CE023D"/>
    <w:rPr>
      <w:rFonts w:ascii="Tahoma" w:hAnsi="Tahoma" w:cs="Tahoma"/>
      <w:sz w:val="16"/>
      <w:szCs w:val="16"/>
    </w:rPr>
  </w:style>
  <w:style w:type="character" w:styleId="NichtaufgelsteErwhnung">
    <w:name w:val="Unresolved Mention"/>
    <w:basedOn w:val="Absatz-Standardschriftart"/>
    <w:uiPriority w:val="99"/>
    <w:semiHidden/>
    <w:unhideWhenUsed/>
    <w:rsid w:val="003621B4"/>
    <w:rPr>
      <w:color w:val="605E5C"/>
      <w:shd w:val="clear" w:color="auto" w:fill="E1DFDD"/>
    </w:rPr>
  </w:style>
  <w:style w:type="character" w:customStyle="1" w:styleId="FuzeileZchn">
    <w:name w:val="Fußzeile Zchn"/>
    <w:basedOn w:val="Absatz-Standardschriftart"/>
    <w:link w:val="Fuzeile"/>
    <w:uiPriority w:val="99"/>
    <w:locked/>
    <w:rsid w:val="005D6CA2"/>
    <w:rPr>
      <w:sz w:val="24"/>
      <w:szCs w:val="24"/>
    </w:rPr>
  </w:style>
  <w:style w:type="character" w:customStyle="1" w:styleId="Text">
    <w:name w:val="Text"/>
    <w:basedOn w:val="Absatz-Standardschriftart"/>
    <w:uiPriority w:val="99"/>
    <w:rsid w:val="005D6CA2"/>
    <w:rPr>
      <w:rFonts w:ascii="Arial" w:hAnsi="Arial" w:cs="Times New Roman"/>
      <w:sz w:val="22"/>
      <w:szCs w:val="22"/>
    </w:rPr>
  </w:style>
  <w:style w:type="paragraph" w:styleId="Listenabsatz">
    <w:name w:val="List Paragraph"/>
    <w:basedOn w:val="Standard"/>
    <w:uiPriority w:val="34"/>
    <w:qFormat/>
    <w:rsid w:val="005D6CA2"/>
    <w:pPr>
      <w:ind w:left="720"/>
      <w:contextualSpacing/>
    </w:pPr>
  </w:style>
  <w:style w:type="table" w:styleId="Listentabelle3Akzent6">
    <w:name w:val="List Table 3 Accent 6"/>
    <w:basedOn w:val="NormaleTabelle"/>
    <w:uiPriority w:val="48"/>
    <w:rsid w:val="00D8700D"/>
    <w:rPr>
      <w:rFonts w:asciiTheme="minorHAnsi" w:eastAsiaTheme="minorHAnsi" w:hAnsiTheme="minorHAnsi" w:cstheme="minorBidi"/>
      <w:sz w:val="22"/>
      <w:szCs w:val="22"/>
      <w:lang w:eastAsia="en-US"/>
    </w:rPr>
    <w:tblPr>
      <w:tblStyleRowBandSize w:val="1"/>
      <w:tblStyleColBandSize w:val="1"/>
      <w:tblBorders>
        <w:top w:val="single" w:sz="4" w:space="0" w:color="575756" w:themeColor="accent6"/>
        <w:left w:val="single" w:sz="4" w:space="0" w:color="575756" w:themeColor="accent6"/>
        <w:bottom w:val="single" w:sz="4" w:space="0" w:color="575756" w:themeColor="accent6"/>
        <w:right w:val="single" w:sz="4" w:space="0" w:color="575756" w:themeColor="accent6"/>
      </w:tblBorders>
    </w:tblPr>
    <w:tblStylePr w:type="firstRow">
      <w:rPr>
        <w:b/>
        <w:bCs/>
        <w:color w:val="FFFFFF" w:themeColor="background1"/>
      </w:rPr>
      <w:tblPr/>
      <w:tcPr>
        <w:shd w:val="clear" w:color="auto" w:fill="575756" w:themeFill="accent6"/>
      </w:tcPr>
    </w:tblStylePr>
    <w:tblStylePr w:type="lastRow">
      <w:rPr>
        <w:b/>
        <w:bCs/>
      </w:rPr>
      <w:tblPr/>
      <w:tcPr>
        <w:tcBorders>
          <w:top w:val="double" w:sz="4" w:space="0" w:color="57575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5756" w:themeColor="accent6"/>
          <w:right w:val="single" w:sz="4" w:space="0" w:color="575756" w:themeColor="accent6"/>
        </w:tcBorders>
      </w:tcPr>
    </w:tblStylePr>
    <w:tblStylePr w:type="band1Horz">
      <w:tblPr/>
      <w:tcPr>
        <w:tcBorders>
          <w:top w:val="single" w:sz="4" w:space="0" w:color="575756" w:themeColor="accent6"/>
          <w:bottom w:val="single" w:sz="4" w:space="0" w:color="57575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5756" w:themeColor="accent6"/>
          <w:left w:val="nil"/>
        </w:tcBorders>
      </w:tcPr>
    </w:tblStylePr>
    <w:tblStylePr w:type="swCell">
      <w:tblPr/>
      <w:tcPr>
        <w:tcBorders>
          <w:top w:val="double" w:sz="4" w:space="0" w:color="575756" w:themeColor="accent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109024">
      <w:bodyDiv w:val="1"/>
      <w:marLeft w:val="0"/>
      <w:marRight w:val="0"/>
      <w:marTop w:val="0"/>
      <w:marBottom w:val="0"/>
      <w:divBdr>
        <w:top w:val="none" w:sz="0" w:space="0" w:color="auto"/>
        <w:left w:val="none" w:sz="0" w:space="0" w:color="auto"/>
        <w:bottom w:val="none" w:sz="0" w:space="0" w:color="auto"/>
        <w:right w:val="none" w:sz="0" w:space="0" w:color="auto"/>
      </w:divBdr>
    </w:div>
    <w:div w:id="193451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Farben Uni Göttingen">
      <a:dk1>
        <a:sysClr val="windowText" lastClr="000000"/>
      </a:dk1>
      <a:lt1>
        <a:sysClr val="window" lastClr="FFFFFF"/>
      </a:lt1>
      <a:dk2>
        <a:srgbClr val="005F9B"/>
      </a:dk2>
      <a:lt2>
        <a:srgbClr val="50A5D2"/>
      </a:lt2>
      <a:accent1>
        <a:srgbClr val="153268"/>
      </a:accent1>
      <a:accent2>
        <a:srgbClr val="3B3B3A"/>
      </a:accent2>
      <a:accent3>
        <a:srgbClr val="0096D2"/>
      </a:accent3>
      <a:accent4>
        <a:srgbClr val="EAE2D8"/>
      </a:accent4>
      <a:accent5>
        <a:srgbClr val="F6F4F0"/>
      </a:accent5>
      <a:accent6>
        <a:srgbClr val="575756"/>
      </a:accent6>
      <a:hlink>
        <a:srgbClr val="0033CC"/>
      </a:hlink>
      <a:folHlink>
        <a:srgbClr val="6600C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F9C2C-F65C-4963-96A2-07DFA1F12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848</Words>
  <Characters>6998</Characters>
  <Application>Microsoft Office Word</Application>
  <DocSecurity>0</DocSecurity>
  <Lines>58</Lines>
  <Paragraphs>15</Paragraphs>
  <ScaleCrop>false</ScaleCrop>
  <HeadingPairs>
    <vt:vector size="2" baseType="variant">
      <vt:variant>
        <vt:lpstr>Titel</vt:lpstr>
      </vt:variant>
      <vt:variant>
        <vt:i4>1</vt:i4>
      </vt:variant>
    </vt:vector>
  </HeadingPairs>
  <TitlesOfParts>
    <vt:vector size="1" baseType="lpstr">
      <vt:lpstr>#VornameNachname#</vt:lpstr>
    </vt:vector>
  </TitlesOfParts>
  <Company>Universität Göttingen</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#VornameNachname#</dc:title>
  <dc:creator>prhi6</dc:creator>
  <cp:lastModifiedBy>Lena Branković</cp:lastModifiedBy>
  <cp:revision>9</cp:revision>
  <cp:lastPrinted>2010-04-08T10:57:00Z</cp:lastPrinted>
  <dcterms:created xsi:type="dcterms:W3CDTF">2025-01-14T09:42:00Z</dcterms:created>
  <dcterms:modified xsi:type="dcterms:W3CDTF">2025-05-27T11:12:00Z</dcterms:modified>
</cp:coreProperties>
</file>